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D36E" w14:textId="77777777" w:rsidR="0084471F" w:rsidRDefault="0084471F" w:rsidP="0084471F">
      <w:pPr>
        <w:rPr>
          <w:rFonts w:ascii="宋体" w:eastAsia="宋体" w:hAnsi="宋体"/>
          <w:b/>
        </w:rPr>
      </w:pPr>
    </w:p>
    <w:p w14:paraId="0531B62F" w14:textId="57C3A6B7" w:rsidR="0084471F" w:rsidRDefault="0084471F" w:rsidP="0084471F">
      <w:pPr>
        <w:jc w:val="center"/>
        <w:rPr>
          <w:rFonts w:ascii="宋体" w:eastAsia="宋体" w:hAnsi="宋体"/>
          <w:b/>
          <w:sz w:val="28"/>
          <w:szCs w:val="28"/>
        </w:rPr>
      </w:pPr>
      <w:r w:rsidRPr="008A7953">
        <w:rPr>
          <w:rFonts w:ascii="宋体" w:eastAsia="宋体" w:hAnsi="宋体" w:hint="eastAsia"/>
          <w:b/>
          <w:sz w:val="28"/>
          <w:szCs w:val="28"/>
        </w:rPr>
        <w:t>药学院本科教学文件汇编</w:t>
      </w:r>
    </w:p>
    <w:p w14:paraId="07DFAF5F" w14:textId="77777777" w:rsidR="00A72EEB" w:rsidRPr="00A72EEB" w:rsidRDefault="00A72EEB" w:rsidP="0084471F">
      <w:pPr>
        <w:jc w:val="center"/>
        <w:rPr>
          <w:rFonts w:ascii="宋体" w:eastAsia="宋体" w:hAnsi="宋体"/>
          <w:b/>
          <w:sz w:val="28"/>
          <w:szCs w:val="28"/>
        </w:rPr>
      </w:pPr>
    </w:p>
    <w:p w14:paraId="7DE37C69" w14:textId="77777777" w:rsidR="0084471F" w:rsidRPr="0084471F" w:rsidRDefault="0084471F" w:rsidP="0084471F">
      <w:pPr>
        <w:pStyle w:val="a7"/>
        <w:ind w:left="851" w:firstLineChars="0" w:firstLine="0"/>
        <w:rPr>
          <w:rFonts w:ascii="宋体" w:eastAsia="宋体" w:hAnsi="宋体"/>
        </w:rPr>
      </w:pPr>
    </w:p>
    <w:p w14:paraId="18C120BB" w14:textId="66E86E7C" w:rsidR="0084471F" w:rsidRPr="008A7953" w:rsidRDefault="0084471F" w:rsidP="0084471F">
      <w:pPr>
        <w:pStyle w:val="a7"/>
        <w:numPr>
          <w:ilvl w:val="0"/>
          <w:numId w:val="1"/>
        </w:numPr>
        <w:ind w:left="851" w:firstLineChars="0" w:hanging="426"/>
        <w:rPr>
          <w:rFonts w:ascii="宋体" w:eastAsia="宋体" w:hAnsi="宋体"/>
          <w:b/>
        </w:rPr>
      </w:pPr>
      <w:r w:rsidRPr="008A7953">
        <w:rPr>
          <w:rFonts w:ascii="宋体" w:eastAsia="宋体" w:hAnsi="宋体" w:hint="eastAsia"/>
          <w:b/>
        </w:rPr>
        <w:t>教学管理组织</w:t>
      </w:r>
    </w:p>
    <w:p w14:paraId="44117595" w14:textId="638F2518" w:rsidR="0084471F" w:rsidRPr="008A7953" w:rsidRDefault="003C3523" w:rsidP="0084471F">
      <w:pPr>
        <w:pStyle w:val="a7"/>
        <w:numPr>
          <w:ilvl w:val="0"/>
          <w:numId w:val="5"/>
        </w:numPr>
        <w:ind w:left="851" w:firstLineChars="0" w:hanging="426"/>
        <w:rPr>
          <w:rFonts w:ascii="宋体" w:eastAsia="宋体" w:hAnsi="宋体"/>
        </w:rPr>
      </w:pPr>
      <w:r>
        <w:rPr>
          <w:rFonts w:ascii="宋体" w:eastAsia="宋体" w:hAnsi="宋体" w:hint="eastAsia"/>
        </w:rPr>
        <w:t>药学院</w:t>
      </w:r>
      <w:r w:rsidR="0084471F" w:rsidRPr="008A7953">
        <w:rPr>
          <w:rFonts w:ascii="宋体" w:eastAsia="宋体" w:hAnsi="宋体" w:hint="eastAsia"/>
        </w:rPr>
        <w:t>教学指导委员会组成</w:t>
      </w:r>
    </w:p>
    <w:p w14:paraId="6CD8B230" w14:textId="55A3EA7E" w:rsidR="0084471F" w:rsidRPr="008A7953" w:rsidRDefault="003C3523" w:rsidP="0084471F">
      <w:pPr>
        <w:pStyle w:val="a7"/>
        <w:numPr>
          <w:ilvl w:val="0"/>
          <w:numId w:val="5"/>
        </w:numPr>
        <w:ind w:left="851" w:firstLineChars="0" w:hanging="426"/>
        <w:rPr>
          <w:rFonts w:ascii="宋体" w:eastAsia="宋体" w:hAnsi="宋体"/>
        </w:rPr>
      </w:pPr>
      <w:r>
        <w:rPr>
          <w:rFonts w:ascii="宋体" w:eastAsia="宋体" w:hAnsi="宋体" w:hint="eastAsia"/>
        </w:rPr>
        <w:t>药学院</w:t>
      </w:r>
      <w:r w:rsidR="0084471F" w:rsidRPr="008A7953">
        <w:rPr>
          <w:rFonts w:ascii="宋体" w:eastAsia="宋体" w:hAnsi="宋体" w:hint="eastAsia"/>
        </w:rPr>
        <w:t>教学指导委员会章程</w:t>
      </w:r>
    </w:p>
    <w:p w14:paraId="2DFECEF8" w14:textId="6F04693E" w:rsidR="0084471F" w:rsidRDefault="0084471F" w:rsidP="0084471F">
      <w:pPr>
        <w:pStyle w:val="a7"/>
        <w:numPr>
          <w:ilvl w:val="0"/>
          <w:numId w:val="5"/>
        </w:numPr>
        <w:ind w:left="851" w:firstLineChars="0" w:hanging="426"/>
        <w:rPr>
          <w:rFonts w:ascii="宋体" w:eastAsia="宋体" w:hAnsi="宋体"/>
        </w:rPr>
      </w:pPr>
      <w:bookmarkStart w:id="0" w:name="_GoBack"/>
      <w:bookmarkEnd w:id="0"/>
      <w:r w:rsidRPr="008A7953">
        <w:rPr>
          <w:rFonts w:ascii="宋体" w:eastAsia="宋体" w:hAnsi="宋体" w:hint="eastAsia"/>
        </w:rPr>
        <w:t>药学院督导组听课工作方案</w:t>
      </w:r>
    </w:p>
    <w:p w14:paraId="17466743" w14:textId="77777777" w:rsidR="001F3F15" w:rsidRPr="001F3F15" w:rsidRDefault="001F3F15" w:rsidP="001F3F15">
      <w:pPr>
        <w:ind w:left="425"/>
        <w:rPr>
          <w:rFonts w:ascii="宋体" w:eastAsia="宋体" w:hAnsi="宋体"/>
        </w:rPr>
      </w:pPr>
    </w:p>
    <w:p w14:paraId="2356BF09" w14:textId="77777777" w:rsidR="0084471F" w:rsidRPr="008A7953" w:rsidRDefault="0084471F" w:rsidP="0084471F">
      <w:pPr>
        <w:pStyle w:val="a7"/>
        <w:numPr>
          <w:ilvl w:val="0"/>
          <w:numId w:val="1"/>
        </w:numPr>
        <w:ind w:left="851" w:firstLineChars="0" w:hanging="426"/>
        <w:rPr>
          <w:rFonts w:ascii="宋体" w:eastAsia="宋体" w:hAnsi="宋体"/>
          <w:b/>
        </w:rPr>
      </w:pPr>
      <w:r w:rsidRPr="008A7953">
        <w:rPr>
          <w:rFonts w:ascii="宋体" w:eastAsia="宋体" w:hAnsi="宋体" w:hint="eastAsia"/>
          <w:b/>
        </w:rPr>
        <w:t>课程教学规范文件</w:t>
      </w:r>
    </w:p>
    <w:p w14:paraId="51EB85EC" w14:textId="77777777" w:rsidR="0084471F" w:rsidRPr="008A7953" w:rsidRDefault="0084471F" w:rsidP="0084471F">
      <w:pPr>
        <w:pStyle w:val="a7"/>
        <w:numPr>
          <w:ilvl w:val="0"/>
          <w:numId w:val="4"/>
        </w:numPr>
        <w:ind w:left="851" w:firstLineChars="0" w:hanging="426"/>
        <w:rPr>
          <w:rFonts w:ascii="宋体" w:eastAsia="宋体" w:hAnsi="宋体"/>
        </w:rPr>
      </w:pPr>
      <w:r w:rsidRPr="008A7953">
        <w:rPr>
          <w:rFonts w:ascii="宋体" w:eastAsia="宋体" w:hAnsi="宋体" w:hint="eastAsia"/>
        </w:rPr>
        <w:t>药学院本科生教学运行规范</w:t>
      </w:r>
    </w:p>
    <w:p w14:paraId="537D9DC7" w14:textId="77777777" w:rsidR="0084471F" w:rsidRPr="008A7953" w:rsidRDefault="0084471F" w:rsidP="0084471F">
      <w:pPr>
        <w:pStyle w:val="a7"/>
        <w:numPr>
          <w:ilvl w:val="0"/>
          <w:numId w:val="4"/>
        </w:numPr>
        <w:ind w:left="851" w:firstLineChars="0" w:hanging="426"/>
        <w:rPr>
          <w:rFonts w:ascii="宋体" w:eastAsia="宋体" w:hAnsi="宋体"/>
        </w:rPr>
      </w:pPr>
      <w:r w:rsidRPr="008A7953">
        <w:rPr>
          <w:rFonts w:ascii="宋体" w:eastAsia="宋体" w:hAnsi="宋体" w:hint="eastAsia"/>
        </w:rPr>
        <w:t>药学院毕业设计管理办法</w:t>
      </w:r>
    </w:p>
    <w:p w14:paraId="151ABC7A" w14:textId="77777777" w:rsidR="0084471F" w:rsidRPr="008A7953" w:rsidRDefault="0084471F" w:rsidP="0084471F">
      <w:pPr>
        <w:pStyle w:val="a7"/>
        <w:numPr>
          <w:ilvl w:val="0"/>
          <w:numId w:val="4"/>
        </w:numPr>
        <w:ind w:left="851" w:firstLineChars="0" w:hanging="426"/>
        <w:rPr>
          <w:rFonts w:ascii="宋体" w:eastAsia="宋体" w:hAnsi="宋体"/>
        </w:rPr>
      </w:pPr>
      <w:r w:rsidRPr="008A7953">
        <w:rPr>
          <w:rFonts w:ascii="宋体" w:eastAsia="宋体" w:hAnsi="宋体" w:hint="eastAsia"/>
        </w:rPr>
        <w:t>药学院助教管理条例</w:t>
      </w:r>
    </w:p>
    <w:p w14:paraId="3DBD5E5A" w14:textId="77777777" w:rsidR="0084471F" w:rsidRPr="008A7953" w:rsidRDefault="0084471F" w:rsidP="0084471F">
      <w:pPr>
        <w:pStyle w:val="a7"/>
        <w:numPr>
          <w:ilvl w:val="0"/>
          <w:numId w:val="4"/>
        </w:numPr>
        <w:ind w:left="851" w:firstLineChars="0" w:hanging="426"/>
        <w:rPr>
          <w:rFonts w:ascii="宋体" w:eastAsia="宋体" w:hAnsi="宋体"/>
        </w:rPr>
      </w:pPr>
      <w:r w:rsidRPr="008A7953">
        <w:rPr>
          <w:rFonts w:ascii="宋体" w:eastAsia="宋体" w:hAnsi="宋体" w:hint="eastAsia"/>
        </w:rPr>
        <w:t>药学院教学事故认定与处理办法</w:t>
      </w:r>
    </w:p>
    <w:p w14:paraId="24D967DB" w14:textId="77777777" w:rsidR="0084471F" w:rsidRPr="008A7953" w:rsidRDefault="0084471F" w:rsidP="0084471F">
      <w:pPr>
        <w:ind w:left="851" w:hanging="426"/>
        <w:rPr>
          <w:rFonts w:ascii="宋体" w:eastAsia="宋体" w:hAnsi="宋体"/>
        </w:rPr>
      </w:pPr>
    </w:p>
    <w:p w14:paraId="43720923" w14:textId="77777777" w:rsidR="0084471F" w:rsidRPr="008A7953" w:rsidRDefault="0084471F" w:rsidP="0084471F">
      <w:pPr>
        <w:pStyle w:val="a7"/>
        <w:numPr>
          <w:ilvl w:val="0"/>
          <w:numId w:val="1"/>
        </w:numPr>
        <w:ind w:left="851" w:firstLineChars="0" w:hanging="426"/>
        <w:rPr>
          <w:rFonts w:ascii="宋体" w:eastAsia="宋体" w:hAnsi="宋体"/>
          <w:b/>
        </w:rPr>
      </w:pPr>
      <w:r w:rsidRPr="008A7953">
        <w:rPr>
          <w:rFonts w:ascii="宋体" w:eastAsia="宋体" w:hAnsi="宋体" w:hint="eastAsia"/>
          <w:b/>
        </w:rPr>
        <w:t>实验、实践教学规范文件</w:t>
      </w:r>
    </w:p>
    <w:p w14:paraId="08D54F9F" w14:textId="77777777" w:rsidR="0084471F" w:rsidRPr="008A7953" w:rsidRDefault="0084471F" w:rsidP="0084471F">
      <w:pPr>
        <w:pStyle w:val="a7"/>
        <w:numPr>
          <w:ilvl w:val="0"/>
          <w:numId w:val="19"/>
        </w:numPr>
        <w:ind w:left="851" w:firstLineChars="0" w:hanging="426"/>
        <w:rPr>
          <w:rFonts w:ascii="宋体" w:eastAsia="宋体" w:hAnsi="宋体"/>
        </w:rPr>
      </w:pPr>
      <w:r>
        <w:rPr>
          <w:rFonts w:ascii="宋体" w:eastAsia="宋体" w:hAnsi="宋体" w:hint="eastAsia"/>
        </w:rPr>
        <w:t>药学院教学实验中心</w:t>
      </w:r>
      <w:r w:rsidRPr="008A7953">
        <w:rPr>
          <w:rFonts w:ascii="宋体" w:eastAsia="宋体" w:hAnsi="宋体" w:hint="eastAsia"/>
        </w:rPr>
        <w:t>规章制度</w:t>
      </w:r>
    </w:p>
    <w:p w14:paraId="7A5C3A4F" w14:textId="77777777" w:rsidR="0084471F" w:rsidRPr="008A7953" w:rsidRDefault="0084471F" w:rsidP="0084471F">
      <w:pPr>
        <w:pStyle w:val="a7"/>
        <w:numPr>
          <w:ilvl w:val="0"/>
          <w:numId w:val="19"/>
        </w:numPr>
        <w:ind w:left="851" w:firstLineChars="0" w:hanging="426"/>
        <w:rPr>
          <w:rFonts w:ascii="宋体" w:eastAsia="宋体" w:hAnsi="宋体"/>
        </w:rPr>
      </w:pPr>
      <w:r>
        <w:rPr>
          <w:rFonts w:ascii="宋体" w:eastAsia="宋体" w:hAnsi="宋体" w:hint="eastAsia"/>
        </w:rPr>
        <w:t>药学院</w:t>
      </w:r>
      <w:r w:rsidRPr="008A7953">
        <w:rPr>
          <w:rFonts w:ascii="宋体" w:eastAsia="宋体" w:hAnsi="宋体" w:hint="eastAsia"/>
        </w:rPr>
        <w:t>实践教学规章制度</w:t>
      </w:r>
    </w:p>
    <w:p w14:paraId="3F35E7B4" w14:textId="77777777" w:rsidR="0084471F" w:rsidRPr="008A7953" w:rsidRDefault="0084471F" w:rsidP="0084471F">
      <w:pPr>
        <w:pStyle w:val="a7"/>
        <w:ind w:left="851" w:firstLineChars="0" w:hanging="426"/>
        <w:rPr>
          <w:rFonts w:ascii="宋体" w:eastAsia="宋体" w:hAnsi="宋体"/>
        </w:rPr>
      </w:pPr>
    </w:p>
    <w:p w14:paraId="1206B9BD" w14:textId="77777777" w:rsidR="0084471F" w:rsidRPr="008A7953" w:rsidRDefault="0084471F" w:rsidP="0084471F">
      <w:pPr>
        <w:pStyle w:val="a7"/>
        <w:numPr>
          <w:ilvl w:val="0"/>
          <w:numId w:val="1"/>
        </w:numPr>
        <w:ind w:left="851" w:firstLineChars="0" w:hanging="426"/>
        <w:rPr>
          <w:rFonts w:ascii="宋体" w:eastAsia="宋体" w:hAnsi="宋体"/>
          <w:b/>
        </w:rPr>
      </w:pPr>
      <w:r w:rsidRPr="008A7953">
        <w:rPr>
          <w:rFonts w:ascii="宋体" w:eastAsia="宋体" w:hAnsi="宋体" w:hint="eastAsia"/>
          <w:b/>
        </w:rPr>
        <w:t>教学运行流程</w:t>
      </w:r>
    </w:p>
    <w:p w14:paraId="271036DE"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学院及学校公共课开课</w:t>
      </w:r>
    </w:p>
    <w:p w14:paraId="3415A6C2"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课程信息查询</w:t>
      </w:r>
    </w:p>
    <w:p w14:paraId="3DAB3E96"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课程进度安排表</w:t>
      </w:r>
    </w:p>
    <w:p w14:paraId="6D8CDFB9"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调课申请</w:t>
      </w:r>
    </w:p>
    <w:p w14:paraId="506FB73D"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教材领取</w:t>
      </w:r>
    </w:p>
    <w:p w14:paraId="68D582E3"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主考和监考人员工作须知</w:t>
      </w:r>
    </w:p>
    <w:p w14:paraId="620B3599"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试卷和归档</w:t>
      </w:r>
    </w:p>
    <w:p w14:paraId="63142771" w14:textId="77777777" w:rsidR="0084471F" w:rsidRPr="008A7953" w:rsidRDefault="0084471F" w:rsidP="0084471F">
      <w:pPr>
        <w:pStyle w:val="a7"/>
        <w:numPr>
          <w:ilvl w:val="0"/>
          <w:numId w:val="9"/>
        </w:numPr>
        <w:ind w:left="851" w:firstLineChars="0" w:hanging="426"/>
        <w:rPr>
          <w:rFonts w:ascii="宋体" w:eastAsia="宋体" w:hAnsi="宋体"/>
        </w:rPr>
      </w:pPr>
      <w:r w:rsidRPr="008A7953">
        <w:rPr>
          <w:rFonts w:ascii="宋体" w:eastAsia="宋体" w:hAnsi="宋体" w:hint="eastAsia"/>
        </w:rPr>
        <w:t>重修免修考试</w:t>
      </w:r>
    </w:p>
    <w:p w14:paraId="1739F35E" w14:textId="77777777" w:rsidR="0084471F" w:rsidRPr="008A7953" w:rsidRDefault="0084471F" w:rsidP="0084471F">
      <w:pPr>
        <w:ind w:left="851" w:hanging="426"/>
        <w:rPr>
          <w:rFonts w:ascii="宋体" w:eastAsia="宋体" w:hAnsi="宋体"/>
        </w:rPr>
      </w:pPr>
    </w:p>
    <w:p w14:paraId="253A2468" w14:textId="77777777" w:rsidR="0084471F" w:rsidRPr="008A7953" w:rsidRDefault="0084471F" w:rsidP="0084471F">
      <w:pPr>
        <w:pStyle w:val="a7"/>
        <w:numPr>
          <w:ilvl w:val="0"/>
          <w:numId w:val="1"/>
        </w:numPr>
        <w:ind w:left="851" w:firstLineChars="0" w:hanging="426"/>
        <w:rPr>
          <w:rFonts w:ascii="宋体" w:eastAsia="宋体" w:hAnsi="宋体"/>
          <w:b/>
        </w:rPr>
      </w:pPr>
      <w:r w:rsidRPr="008A7953">
        <w:rPr>
          <w:rFonts w:ascii="宋体" w:eastAsia="宋体" w:hAnsi="宋体" w:hint="eastAsia"/>
          <w:b/>
        </w:rPr>
        <w:t>常见问题</w:t>
      </w:r>
    </w:p>
    <w:p w14:paraId="429379A8" w14:textId="77777777" w:rsidR="0084471F" w:rsidRPr="008A7953" w:rsidRDefault="0084471F" w:rsidP="0084471F">
      <w:pPr>
        <w:pStyle w:val="a7"/>
        <w:numPr>
          <w:ilvl w:val="0"/>
          <w:numId w:val="17"/>
        </w:numPr>
        <w:ind w:left="851" w:firstLineChars="0" w:hanging="426"/>
        <w:rPr>
          <w:rFonts w:ascii="宋体" w:eastAsia="宋体" w:hAnsi="宋体"/>
        </w:rPr>
      </w:pPr>
      <w:r w:rsidRPr="008A7953">
        <w:rPr>
          <w:rFonts w:ascii="宋体" w:eastAsia="宋体" w:hAnsi="宋体" w:hint="eastAsia"/>
        </w:rPr>
        <w:t>如何查询课程信息</w:t>
      </w:r>
    </w:p>
    <w:p w14:paraId="2EAEEDA3" w14:textId="77777777" w:rsidR="0084471F" w:rsidRPr="008A7953" w:rsidRDefault="0084471F" w:rsidP="0084471F">
      <w:pPr>
        <w:pStyle w:val="a7"/>
        <w:numPr>
          <w:ilvl w:val="0"/>
          <w:numId w:val="17"/>
        </w:numPr>
        <w:ind w:left="851" w:firstLineChars="0" w:hanging="426"/>
        <w:rPr>
          <w:rFonts w:ascii="宋体" w:eastAsia="宋体" w:hAnsi="宋体"/>
        </w:rPr>
      </w:pPr>
      <w:r w:rsidRPr="008A7953">
        <w:rPr>
          <w:rFonts w:ascii="宋体" w:eastAsia="宋体" w:hAnsi="宋体" w:hint="eastAsia"/>
        </w:rPr>
        <w:t>如何领取教材</w:t>
      </w:r>
    </w:p>
    <w:p w14:paraId="07DF4442" w14:textId="77777777" w:rsidR="0084471F" w:rsidRPr="008A7953" w:rsidRDefault="0084471F" w:rsidP="0084471F">
      <w:pPr>
        <w:pStyle w:val="a7"/>
        <w:numPr>
          <w:ilvl w:val="0"/>
          <w:numId w:val="17"/>
        </w:numPr>
        <w:ind w:left="851" w:firstLineChars="0" w:hanging="426"/>
        <w:rPr>
          <w:rFonts w:ascii="宋体" w:eastAsia="宋体" w:hAnsi="宋体"/>
        </w:rPr>
      </w:pPr>
      <w:r w:rsidRPr="008A7953">
        <w:rPr>
          <w:rFonts w:ascii="宋体" w:eastAsia="宋体" w:hAnsi="宋体" w:hint="eastAsia"/>
        </w:rPr>
        <w:t>如何印刷试卷</w:t>
      </w:r>
    </w:p>
    <w:p w14:paraId="1B4A5ABE" w14:textId="3E9D3220" w:rsidR="0084471F" w:rsidRPr="008A7953" w:rsidRDefault="001B3A76" w:rsidP="0084471F">
      <w:pPr>
        <w:pStyle w:val="a7"/>
        <w:numPr>
          <w:ilvl w:val="0"/>
          <w:numId w:val="17"/>
        </w:numPr>
        <w:ind w:left="851" w:firstLineChars="0" w:hanging="426"/>
        <w:rPr>
          <w:rFonts w:ascii="宋体" w:eastAsia="宋体" w:hAnsi="宋体"/>
        </w:rPr>
      </w:pPr>
      <w:r>
        <w:rPr>
          <w:rFonts w:ascii="宋体" w:eastAsia="宋体" w:hAnsi="宋体" w:hint="eastAsia"/>
        </w:rPr>
        <w:t>考试试卷归档包含哪些内容</w:t>
      </w:r>
    </w:p>
    <w:p w14:paraId="0E87D86F" w14:textId="77777777" w:rsidR="0084471F" w:rsidRPr="008A7953" w:rsidRDefault="0084471F" w:rsidP="0084471F">
      <w:pPr>
        <w:pStyle w:val="a7"/>
        <w:numPr>
          <w:ilvl w:val="0"/>
          <w:numId w:val="17"/>
        </w:numPr>
        <w:ind w:left="851" w:firstLineChars="0" w:hanging="426"/>
        <w:rPr>
          <w:rFonts w:ascii="宋体" w:eastAsia="宋体" w:hAnsi="宋体"/>
        </w:rPr>
      </w:pPr>
      <w:r w:rsidRPr="008A7953">
        <w:rPr>
          <w:rFonts w:ascii="宋体" w:eastAsia="宋体" w:hAnsi="宋体" w:hint="eastAsia"/>
        </w:rPr>
        <w:t>大作业以及口头汇报形式归档包含哪些内容</w:t>
      </w:r>
    </w:p>
    <w:p w14:paraId="0C86D0A7" w14:textId="0238CCD2" w:rsidR="002F67DD" w:rsidRDefault="002F67DD">
      <w:pPr>
        <w:widowControl/>
        <w:jc w:val="left"/>
        <w:rPr>
          <w:rFonts w:ascii="宋体" w:eastAsia="宋体" w:hAnsi="宋体"/>
        </w:rPr>
      </w:pPr>
      <w:r>
        <w:rPr>
          <w:rFonts w:ascii="宋体" w:eastAsia="宋体" w:hAnsi="宋体"/>
        </w:rPr>
        <w:br w:type="page"/>
      </w:r>
    </w:p>
    <w:p w14:paraId="0D1397EE" w14:textId="5ABD6F2B" w:rsidR="00F203C8" w:rsidRPr="008A7953" w:rsidRDefault="00D15F42" w:rsidP="00D15F42">
      <w:pPr>
        <w:pStyle w:val="1"/>
        <w:rPr>
          <w:rFonts w:ascii="宋体" w:eastAsia="宋体" w:hAnsi="宋体"/>
          <w:b w:val="0"/>
          <w:sz w:val="24"/>
        </w:rPr>
      </w:pPr>
      <w:r w:rsidRPr="008A7953">
        <w:rPr>
          <w:rFonts w:ascii="宋体" w:eastAsia="宋体" w:hAnsi="宋体" w:hint="eastAsia"/>
          <w:b w:val="0"/>
          <w:sz w:val="24"/>
        </w:rPr>
        <w:lastRenderedPageBreak/>
        <w:t xml:space="preserve">一、 </w:t>
      </w:r>
      <w:r w:rsidR="00BB6464" w:rsidRPr="008A7953">
        <w:rPr>
          <w:rFonts w:ascii="宋体" w:eastAsia="宋体" w:hAnsi="宋体" w:hint="eastAsia"/>
          <w:sz w:val="24"/>
        </w:rPr>
        <w:t>教学管理组织</w:t>
      </w:r>
    </w:p>
    <w:p w14:paraId="43B83916" w14:textId="13390BD3" w:rsidR="00F815E4" w:rsidRPr="008A7953" w:rsidRDefault="003C3523" w:rsidP="00F815E4">
      <w:pPr>
        <w:pStyle w:val="Default"/>
        <w:jc w:val="center"/>
        <w:rPr>
          <w:rFonts w:hAnsi="宋体" w:cstheme="minorBidi"/>
          <w:b/>
          <w:color w:val="auto"/>
          <w:kern w:val="2"/>
        </w:rPr>
      </w:pPr>
      <w:r w:rsidRPr="00A155AA">
        <w:rPr>
          <w:rFonts w:hAnsi="宋体" w:hint="eastAsia"/>
          <w:b/>
        </w:rPr>
        <w:t>上海交通大学</w:t>
      </w:r>
      <w:r w:rsidR="00F815E4" w:rsidRPr="008A7953">
        <w:rPr>
          <w:rFonts w:hAnsi="宋体" w:cstheme="minorBidi" w:hint="eastAsia"/>
          <w:b/>
          <w:color w:val="auto"/>
          <w:kern w:val="2"/>
        </w:rPr>
        <w:t>药学院第四届教学指导委员会组成人员</w:t>
      </w:r>
    </w:p>
    <w:p w14:paraId="0D72E09B" w14:textId="77777777" w:rsidR="00F815E4" w:rsidRPr="008A7953" w:rsidRDefault="00F815E4" w:rsidP="00857504">
      <w:pPr>
        <w:pStyle w:val="Default"/>
        <w:spacing w:line="360" w:lineRule="auto"/>
        <w:rPr>
          <w:rFonts w:hAnsi="宋体"/>
          <w:sz w:val="21"/>
          <w:szCs w:val="21"/>
        </w:rPr>
      </w:pPr>
      <w:r w:rsidRPr="008A7953">
        <w:rPr>
          <w:rFonts w:hAnsi="宋体" w:hint="eastAsia"/>
          <w:sz w:val="21"/>
          <w:szCs w:val="21"/>
        </w:rPr>
        <w:t>主席：李晓波教授（生药学）</w:t>
      </w:r>
    </w:p>
    <w:p w14:paraId="49AA78B1" w14:textId="45D1EA17" w:rsidR="00F815E4" w:rsidRPr="008A7953" w:rsidRDefault="00F815E4" w:rsidP="00857504">
      <w:pPr>
        <w:pStyle w:val="Default"/>
        <w:spacing w:line="360" w:lineRule="auto"/>
        <w:rPr>
          <w:rFonts w:hAnsi="宋体"/>
          <w:sz w:val="21"/>
          <w:szCs w:val="21"/>
        </w:rPr>
      </w:pPr>
      <w:r w:rsidRPr="008A7953">
        <w:rPr>
          <w:rFonts w:hAnsi="宋体" w:hint="eastAsia"/>
          <w:sz w:val="21"/>
          <w:szCs w:val="21"/>
        </w:rPr>
        <w:t>委员（排名按姓氏拼音）：金慧子研究员（天然药物化学）、李绍顺教授（药物化学）、钱秀萍副教授（微生物与生化药学）、邱明丰</w:t>
      </w:r>
      <w:r w:rsidR="003B788C" w:rsidRPr="004865B2">
        <w:rPr>
          <w:rFonts w:hAnsi="宋体" w:hint="eastAsia"/>
          <w:color w:val="auto"/>
          <w:sz w:val="21"/>
          <w:szCs w:val="21"/>
        </w:rPr>
        <w:t>研究员</w:t>
      </w:r>
      <w:r w:rsidRPr="008A7953">
        <w:rPr>
          <w:rFonts w:hAnsi="宋体" w:hint="eastAsia"/>
          <w:sz w:val="21"/>
          <w:szCs w:val="21"/>
        </w:rPr>
        <w:t>（中药学）、沈琦研究员（药剂学）、王彦副教授（药物分析）、殷明教授（药理学）、张宝红副教授（微生物与生化药学）。</w:t>
      </w:r>
    </w:p>
    <w:p w14:paraId="2BE50960" w14:textId="77777777" w:rsidR="00F203C8" w:rsidRPr="008A7953" w:rsidRDefault="00F203C8" w:rsidP="00857504">
      <w:pPr>
        <w:spacing w:line="360" w:lineRule="auto"/>
        <w:rPr>
          <w:rFonts w:ascii="宋体" w:eastAsia="宋体" w:hAnsi="宋体"/>
        </w:rPr>
      </w:pPr>
    </w:p>
    <w:p w14:paraId="0CA57102" w14:textId="5B071C85" w:rsidR="00A666AA" w:rsidRPr="004865B2" w:rsidRDefault="003C3523" w:rsidP="00857504">
      <w:pPr>
        <w:spacing w:line="360" w:lineRule="auto"/>
        <w:jc w:val="center"/>
        <w:rPr>
          <w:rFonts w:ascii="宋体" w:eastAsia="宋体" w:hAnsi="宋体"/>
          <w:b/>
          <w:sz w:val="24"/>
          <w:szCs w:val="24"/>
        </w:rPr>
      </w:pPr>
      <w:r w:rsidRPr="00A155AA">
        <w:rPr>
          <w:rFonts w:ascii="宋体" w:eastAsia="宋体" w:hAnsi="宋体" w:hint="eastAsia"/>
          <w:b/>
          <w:sz w:val="24"/>
        </w:rPr>
        <w:t>上海交通大学</w:t>
      </w:r>
      <w:r w:rsidR="00A666AA" w:rsidRPr="004865B2">
        <w:rPr>
          <w:rFonts w:ascii="宋体" w:eastAsia="宋体" w:hAnsi="宋体" w:hint="eastAsia"/>
          <w:b/>
          <w:sz w:val="24"/>
          <w:szCs w:val="24"/>
        </w:rPr>
        <w:t>药学院</w:t>
      </w:r>
      <w:r w:rsidR="004865B2">
        <w:rPr>
          <w:rFonts w:ascii="宋体" w:eastAsia="宋体" w:hAnsi="宋体" w:hint="eastAsia"/>
          <w:b/>
          <w:sz w:val="24"/>
          <w:szCs w:val="24"/>
        </w:rPr>
        <w:t>教学指导委员会</w:t>
      </w:r>
      <w:r w:rsidR="00A666AA" w:rsidRPr="004865B2">
        <w:rPr>
          <w:rFonts w:ascii="宋体" w:eastAsia="宋体" w:hAnsi="宋体" w:hint="eastAsia"/>
          <w:b/>
          <w:sz w:val="24"/>
          <w:szCs w:val="24"/>
        </w:rPr>
        <w:t>章程</w:t>
      </w:r>
    </w:p>
    <w:p w14:paraId="41ED17FE" w14:textId="78652137" w:rsidR="00A666AA" w:rsidRPr="004865B2" w:rsidRDefault="00A666AA" w:rsidP="00857504">
      <w:pPr>
        <w:spacing w:line="360" w:lineRule="auto"/>
        <w:jc w:val="center"/>
        <w:rPr>
          <w:rFonts w:ascii="宋体" w:eastAsia="宋体" w:hAnsi="宋体"/>
          <w:szCs w:val="21"/>
        </w:rPr>
      </w:pPr>
      <w:r w:rsidRPr="004865B2">
        <w:rPr>
          <w:rFonts w:ascii="宋体" w:eastAsia="宋体" w:hAnsi="宋体" w:hint="eastAsia"/>
          <w:szCs w:val="21"/>
        </w:rPr>
        <w:t>（</w:t>
      </w:r>
      <w:r w:rsidR="004865B2" w:rsidRPr="004865B2">
        <w:rPr>
          <w:rFonts w:ascii="宋体" w:eastAsia="宋体" w:hAnsi="宋体"/>
          <w:szCs w:val="21"/>
        </w:rPr>
        <w:t>2019</w:t>
      </w:r>
      <w:r w:rsidRPr="004865B2">
        <w:rPr>
          <w:rFonts w:ascii="宋体" w:eastAsia="宋体" w:hAnsi="宋体" w:hint="eastAsia"/>
          <w:szCs w:val="21"/>
        </w:rPr>
        <w:t>年</w:t>
      </w:r>
      <w:r w:rsidR="004865B2" w:rsidRPr="004865B2">
        <w:rPr>
          <w:rFonts w:ascii="宋体" w:eastAsia="宋体" w:hAnsi="宋体"/>
          <w:szCs w:val="21"/>
        </w:rPr>
        <w:t>3</w:t>
      </w:r>
      <w:r w:rsidRPr="004865B2">
        <w:rPr>
          <w:rFonts w:ascii="宋体" w:eastAsia="宋体" w:hAnsi="宋体" w:hint="eastAsia"/>
          <w:szCs w:val="21"/>
        </w:rPr>
        <w:t>月</w:t>
      </w:r>
      <w:r w:rsidR="004865B2" w:rsidRPr="004865B2">
        <w:rPr>
          <w:rFonts w:ascii="宋体" w:eastAsia="宋体" w:hAnsi="宋体"/>
          <w:szCs w:val="21"/>
        </w:rPr>
        <w:t>27</w:t>
      </w:r>
      <w:r w:rsidRPr="004865B2">
        <w:rPr>
          <w:rFonts w:ascii="宋体" w:eastAsia="宋体" w:hAnsi="宋体" w:hint="eastAsia"/>
          <w:szCs w:val="21"/>
        </w:rPr>
        <w:t>日药学院</w:t>
      </w:r>
      <w:r w:rsidR="004865B2">
        <w:rPr>
          <w:rFonts w:ascii="宋体" w:eastAsia="宋体" w:hAnsi="宋体" w:hint="eastAsia"/>
          <w:szCs w:val="21"/>
        </w:rPr>
        <w:t>教学指导委员会</w:t>
      </w:r>
      <w:r w:rsidRPr="004865B2">
        <w:rPr>
          <w:rFonts w:ascii="宋体" w:eastAsia="宋体" w:hAnsi="宋体" w:hint="eastAsia"/>
          <w:szCs w:val="21"/>
        </w:rPr>
        <w:t>会议通过）</w:t>
      </w:r>
    </w:p>
    <w:p w14:paraId="3FBE42F1" w14:textId="77777777" w:rsidR="00A666AA" w:rsidRPr="008A7953" w:rsidRDefault="00A666AA" w:rsidP="00857504">
      <w:pPr>
        <w:spacing w:line="360" w:lineRule="auto"/>
        <w:rPr>
          <w:rFonts w:ascii="宋体" w:eastAsia="宋体" w:hAnsi="宋体"/>
        </w:rPr>
      </w:pPr>
    </w:p>
    <w:p w14:paraId="011ADEF6" w14:textId="77777777" w:rsidR="00A666AA" w:rsidRPr="008A7953" w:rsidRDefault="00A666AA" w:rsidP="00857504">
      <w:pPr>
        <w:numPr>
          <w:ilvl w:val="0"/>
          <w:numId w:val="6"/>
        </w:numPr>
        <w:spacing w:line="360" w:lineRule="auto"/>
        <w:jc w:val="center"/>
        <w:rPr>
          <w:rFonts w:ascii="宋体" w:eastAsia="宋体" w:hAnsi="宋体"/>
          <w:szCs w:val="21"/>
        </w:rPr>
      </w:pPr>
      <w:r w:rsidRPr="008A7953">
        <w:rPr>
          <w:rFonts w:ascii="宋体" w:eastAsia="宋体" w:hAnsi="宋体" w:hint="eastAsia"/>
          <w:szCs w:val="21"/>
        </w:rPr>
        <w:t>总则</w:t>
      </w:r>
    </w:p>
    <w:p w14:paraId="7EE83AD0" w14:textId="69A661AD" w:rsidR="00A666AA" w:rsidRPr="008A7953" w:rsidRDefault="00A666AA" w:rsidP="00857504">
      <w:pPr>
        <w:numPr>
          <w:ilvl w:val="0"/>
          <w:numId w:val="7"/>
        </w:numPr>
        <w:spacing w:line="360" w:lineRule="auto"/>
        <w:rPr>
          <w:rFonts w:ascii="宋体" w:eastAsia="宋体" w:hAnsi="宋体"/>
          <w:szCs w:val="21"/>
        </w:rPr>
      </w:pPr>
      <w:r w:rsidRPr="008A7953">
        <w:rPr>
          <w:rFonts w:ascii="宋体" w:eastAsia="宋体" w:hAnsi="宋体" w:cs="宋体" w:hint="eastAsia"/>
          <w:color w:val="000000"/>
          <w:kern w:val="0"/>
          <w:szCs w:val="21"/>
        </w:rPr>
        <w:t>根</w:t>
      </w:r>
      <w:r w:rsidRPr="008A7953">
        <w:rPr>
          <w:rFonts w:ascii="宋体" w:eastAsia="宋体" w:hAnsi="宋体" w:hint="eastAsia"/>
          <w:szCs w:val="21"/>
        </w:rPr>
        <w:t>据《上海交通大学章程》和《上海交通大学</w:t>
      </w:r>
      <w:r w:rsidR="004865B2">
        <w:rPr>
          <w:rFonts w:ascii="宋体" w:eastAsia="宋体" w:hAnsi="宋体" w:hint="eastAsia"/>
          <w:szCs w:val="21"/>
        </w:rPr>
        <w:t>教学指导委员会</w:t>
      </w:r>
      <w:r w:rsidRPr="008A7953">
        <w:rPr>
          <w:rFonts w:ascii="宋体" w:eastAsia="宋体" w:hAnsi="宋体" w:hint="eastAsia"/>
          <w:szCs w:val="21"/>
        </w:rPr>
        <w:t>章程》，结合药学院实际情况，制定本章程。</w:t>
      </w:r>
    </w:p>
    <w:p w14:paraId="2E25274A" w14:textId="66D9AF51" w:rsidR="00A666AA" w:rsidRPr="008A7953" w:rsidRDefault="00A666AA" w:rsidP="00857504">
      <w:pPr>
        <w:numPr>
          <w:ilvl w:val="0"/>
          <w:numId w:val="7"/>
        </w:numPr>
        <w:spacing w:line="360" w:lineRule="auto"/>
        <w:rPr>
          <w:rFonts w:ascii="宋体" w:eastAsia="宋体" w:hAnsi="宋体"/>
          <w:szCs w:val="21"/>
        </w:rPr>
      </w:pPr>
      <w:r w:rsidRPr="008A7953">
        <w:rPr>
          <w:rFonts w:ascii="宋体" w:eastAsia="宋体" w:hAnsi="宋体" w:hint="eastAsia"/>
          <w:szCs w:val="21"/>
        </w:rPr>
        <w:t>药学院</w:t>
      </w:r>
      <w:r w:rsidR="004865B2">
        <w:rPr>
          <w:rFonts w:ascii="宋体" w:eastAsia="宋体" w:hAnsi="宋体" w:hint="eastAsia"/>
          <w:szCs w:val="21"/>
        </w:rPr>
        <w:t>教学指导委员会</w:t>
      </w:r>
      <w:r w:rsidRPr="008A7953">
        <w:rPr>
          <w:rFonts w:ascii="宋体" w:eastAsia="宋体" w:hAnsi="宋体" w:hint="eastAsia"/>
          <w:szCs w:val="21"/>
        </w:rPr>
        <w:t>是学院教学工作和学生工作的监督机构、本科教学工作的决策机构。</w:t>
      </w:r>
    </w:p>
    <w:p w14:paraId="62610C49" w14:textId="77777777" w:rsidR="00A666AA" w:rsidRPr="008A7953" w:rsidRDefault="00A666AA" w:rsidP="00857504">
      <w:pPr>
        <w:numPr>
          <w:ilvl w:val="0"/>
          <w:numId w:val="6"/>
        </w:numPr>
        <w:spacing w:line="360" w:lineRule="auto"/>
        <w:jc w:val="center"/>
        <w:rPr>
          <w:rFonts w:ascii="宋体" w:eastAsia="宋体" w:hAnsi="宋体"/>
          <w:szCs w:val="21"/>
        </w:rPr>
      </w:pPr>
      <w:r w:rsidRPr="008A7953">
        <w:rPr>
          <w:rFonts w:ascii="宋体" w:eastAsia="宋体" w:hAnsi="宋体" w:hint="eastAsia"/>
          <w:szCs w:val="21"/>
        </w:rPr>
        <w:t>组织</w:t>
      </w:r>
    </w:p>
    <w:p w14:paraId="40213485" w14:textId="24B1CABD" w:rsidR="00A666AA" w:rsidRPr="008A7953" w:rsidRDefault="004865B2" w:rsidP="00857504">
      <w:pPr>
        <w:numPr>
          <w:ilvl w:val="0"/>
          <w:numId w:val="7"/>
        </w:numPr>
        <w:adjustRightInd w:val="0"/>
        <w:spacing w:line="360" w:lineRule="auto"/>
        <w:ind w:left="0" w:firstLine="0"/>
        <w:rPr>
          <w:rFonts w:ascii="宋体" w:eastAsia="宋体" w:hAnsi="宋体"/>
          <w:szCs w:val="21"/>
        </w:rPr>
      </w:pPr>
      <w:r>
        <w:rPr>
          <w:rFonts w:ascii="宋体" w:eastAsia="宋体" w:hAnsi="宋体" w:hint="eastAsia"/>
          <w:szCs w:val="21"/>
        </w:rPr>
        <w:t>教学指导委员会</w:t>
      </w:r>
      <w:r w:rsidR="00A666AA" w:rsidRPr="008A7953">
        <w:rPr>
          <w:rFonts w:ascii="宋体" w:eastAsia="宋体" w:hAnsi="宋体" w:hint="eastAsia"/>
          <w:szCs w:val="21"/>
        </w:rPr>
        <w:t>设主席1名。</w:t>
      </w:r>
    </w:p>
    <w:p w14:paraId="54E8B0A6" w14:textId="1153DE65" w:rsidR="00A666AA" w:rsidRPr="008A7953" w:rsidRDefault="00661672" w:rsidP="00857504">
      <w:pPr>
        <w:numPr>
          <w:ilvl w:val="0"/>
          <w:numId w:val="7"/>
        </w:numPr>
        <w:adjustRightInd w:val="0"/>
        <w:spacing w:line="360" w:lineRule="auto"/>
        <w:ind w:left="0" w:firstLine="0"/>
        <w:rPr>
          <w:rFonts w:ascii="宋体" w:eastAsia="宋体" w:hAnsi="宋体"/>
          <w:szCs w:val="21"/>
        </w:rPr>
      </w:pPr>
      <w:r>
        <w:rPr>
          <w:rFonts w:ascii="宋体" w:eastAsia="宋体" w:hAnsi="宋体" w:hint="eastAsia"/>
          <w:szCs w:val="21"/>
        </w:rPr>
        <w:t>新一届</w:t>
      </w:r>
      <w:r w:rsidR="00A666AA" w:rsidRPr="008A7953">
        <w:rPr>
          <w:rFonts w:ascii="宋体" w:eastAsia="宋体" w:hAnsi="宋体" w:hint="eastAsia"/>
          <w:szCs w:val="21"/>
        </w:rPr>
        <w:t>教学</w:t>
      </w:r>
      <w:r>
        <w:rPr>
          <w:rFonts w:ascii="宋体" w:eastAsia="宋体" w:hAnsi="宋体" w:hint="eastAsia"/>
          <w:szCs w:val="21"/>
        </w:rPr>
        <w:t>指导</w:t>
      </w:r>
      <w:r w:rsidR="00A666AA" w:rsidRPr="008A7953">
        <w:rPr>
          <w:rFonts w:ascii="宋体" w:eastAsia="宋体" w:hAnsi="宋体" w:hint="eastAsia"/>
          <w:szCs w:val="21"/>
        </w:rPr>
        <w:t>委员会委员由药学各二级</w:t>
      </w:r>
      <w:r w:rsidR="00A666AA" w:rsidRPr="002B4CCE">
        <w:rPr>
          <w:rFonts w:ascii="宋体" w:eastAsia="宋体" w:hAnsi="宋体" w:hint="eastAsia"/>
          <w:szCs w:val="21"/>
        </w:rPr>
        <w:t>学科</w:t>
      </w:r>
      <w:r w:rsidR="00FA69E1" w:rsidRPr="002B4CCE">
        <w:rPr>
          <w:rFonts w:ascii="宋体" w:eastAsia="宋体" w:hAnsi="宋体" w:hint="eastAsia"/>
          <w:szCs w:val="21"/>
        </w:rPr>
        <w:t>具有高级职称的专家</w:t>
      </w:r>
      <w:r w:rsidR="00A666AA" w:rsidRPr="002B4CCE">
        <w:rPr>
          <w:rFonts w:ascii="宋体" w:eastAsia="宋体" w:hAnsi="宋体" w:hint="eastAsia"/>
          <w:szCs w:val="21"/>
        </w:rPr>
        <w:t>组</w:t>
      </w:r>
      <w:r w:rsidR="00A666AA" w:rsidRPr="008A7953">
        <w:rPr>
          <w:rFonts w:ascii="宋体" w:eastAsia="宋体" w:hAnsi="宋体" w:hint="eastAsia"/>
          <w:szCs w:val="21"/>
        </w:rPr>
        <w:t>成，由</w:t>
      </w:r>
      <w:r>
        <w:rPr>
          <w:rFonts w:ascii="宋体" w:eastAsia="宋体" w:hAnsi="宋体" w:hint="eastAsia"/>
          <w:szCs w:val="21"/>
        </w:rPr>
        <w:t>上一届教学指导委员会</w:t>
      </w:r>
      <w:r w:rsidR="00A666AA" w:rsidRPr="008A7953">
        <w:rPr>
          <w:rFonts w:ascii="宋体" w:eastAsia="宋体" w:hAnsi="宋体" w:hint="eastAsia"/>
          <w:szCs w:val="21"/>
        </w:rPr>
        <w:t>提名、党政联席会议讨论决定。</w:t>
      </w:r>
    </w:p>
    <w:p w14:paraId="7DCDC471" w14:textId="77777777" w:rsidR="00A666AA" w:rsidRPr="008A7953" w:rsidRDefault="00A666AA" w:rsidP="00857504">
      <w:pPr>
        <w:numPr>
          <w:ilvl w:val="0"/>
          <w:numId w:val="7"/>
        </w:numPr>
        <w:adjustRightInd w:val="0"/>
        <w:spacing w:line="360" w:lineRule="auto"/>
        <w:ind w:left="0" w:firstLine="0"/>
        <w:rPr>
          <w:rFonts w:ascii="宋体" w:eastAsia="宋体" w:hAnsi="宋体"/>
          <w:szCs w:val="21"/>
        </w:rPr>
      </w:pPr>
      <w:r w:rsidRPr="008A7953">
        <w:rPr>
          <w:rFonts w:ascii="宋体" w:eastAsia="宋体" w:hAnsi="宋体" w:hint="eastAsia"/>
          <w:szCs w:val="21"/>
        </w:rPr>
        <w:t>实行任期制。每届任期四年，可以连任。</w:t>
      </w:r>
    </w:p>
    <w:p w14:paraId="59F611B8" w14:textId="77777777" w:rsidR="00A666AA" w:rsidRPr="008A7953" w:rsidRDefault="00A666AA" w:rsidP="00857504">
      <w:pPr>
        <w:numPr>
          <w:ilvl w:val="0"/>
          <w:numId w:val="7"/>
        </w:numPr>
        <w:adjustRightInd w:val="0"/>
        <w:spacing w:line="360" w:lineRule="auto"/>
        <w:ind w:left="0" w:firstLine="0"/>
        <w:rPr>
          <w:rFonts w:ascii="宋体" w:eastAsia="宋体" w:hAnsi="宋体"/>
          <w:szCs w:val="21"/>
        </w:rPr>
      </w:pPr>
      <w:r w:rsidRPr="008A7953">
        <w:rPr>
          <w:rFonts w:ascii="宋体" w:eastAsia="宋体" w:hAnsi="宋体" w:hint="eastAsia"/>
          <w:szCs w:val="21"/>
        </w:rPr>
        <w:t>教学指导委员会下设秘书。</w:t>
      </w:r>
    </w:p>
    <w:p w14:paraId="5012A49F" w14:textId="77777777" w:rsidR="00A666AA" w:rsidRPr="008A7953" w:rsidRDefault="00A666AA" w:rsidP="00857504">
      <w:pPr>
        <w:numPr>
          <w:ilvl w:val="0"/>
          <w:numId w:val="6"/>
        </w:numPr>
        <w:adjustRightInd w:val="0"/>
        <w:spacing w:line="360" w:lineRule="auto"/>
        <w:jc w:val="center"/>
        <w:rPr>
          <w:rFonts w:ascii="宋体" w:eastAsia="宋体" w:hAnsi="宋体"/>
          <w:szCs w:val="21"/>
        </w:rPr>
      </w:pPr>
      <w:r w:rsidRPr="008A7953">
        <w:rPr>
          <w:rFonts w:ascii="宋体" w:eastAsia="宋体" w:hAnsi="宋体" w:hint="eastAsia"/>
          <w:szCs w:val="21"/>
        </w:rPr>
        <w:t>职责</w:t>
      </w:r>
    </w:p>
    <w:p w14:paraId="76424D5D" w14:textId="5B934A7A" w:rsidR="00A666AA" w:rsidRPr="008A7953" w:rsidRDefault="004865B2" w:rsidP="00857504">
      <w:pPr>
        <w:numPr>
          <w:ilvl w:val="0"/>
          <w:numId w:val="7"/>
        </w:numPr>
        <w:adjustRightInd w:val="0"/>
        <w:spacing w:line="360" w:lineRule="auto"/>
        <w:rPr>
          <w:rFonts w:ascii="宋体" w:eastAsia="宋体" w:hAnsi="宋体"/>
          <w:szCs w:val="21"/>
        </w:rPr>
      </w:pPr>
      <w:r>
        <w:rPr>
          <w:rFonts w:ascii="宋体" w:eastAsia="宋体" w:hAnsi="宋体" w:hint="eastAsia"/>
          <w:szCs w:val="21"/>
        </w:rPr>
        <w:t>教学指导委员会</w:t>
      </w:r>
      <w:r w:rsidR="00A666AA" w:rsidRPr="008A7953">
        <w:rPr>
          <w:rFonts w:ascii="宋体" w:eastAsia="宋体" w:hAnsi="宋体" w:hint="eastAsia"/>
          <w:szCs w:val="21"/>
        </w:rPr>
        <w:t>的主要职责：</w:t>
      </w:r>
    </w:p>
    <w:p w14:paraId="689ECE50"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审议学院本科教学发展规划以及有关人才培养工作的方针、政策和管理制度。</w:t>
      </w:r>
    </w:p>
    <w:p w14:paraId="2F5DB1B3"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指导制订并审定本科专业培养方案，审批培养方案修订申请。</w:t>
      </w:r>
    </w:p>
    <w:p w14:paraId="3876E350"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审定本科教学计划和教学大纲。</w:t>
      </w:r>
    </w:p>
    <w:p w14:paraId="43FB523F"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审议本科“质量工程”、教学改革和教学实验室建设等方案。</w:t>
      </w:r>
    </w:p>
    <w:p w14:paraId="1B8F2117"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检查、评估和督导本科教学质量。</w:t>
      </w:r>
    </w:p>
    <w:p w14:paraId="5CF53FE7" w14:textId="77777777" w:rsidR="00A666AA" w:rsidRPr="008A7953" w:rsidRDefault="00A666AA" w:rsidP="00857504">
      <w:pPr>
        <w:numPr>
          <w:ilvl w:val="0"/>
          <w:numId w:val="8"/>
        </w:numPr>
        <w:spacing w:line="360" w:lineRule="auto"/>
        <w:rPr>
          <w:rFonts w:ascii="宋体" w:eastAsia="宋体" w:hAnsi="宋体"/>
          <w:szCs w:val="21"/>
        </w:rPr>
      </w:pPr>
      <w:r w:rsidRPr="008A7953">
        <w:rPr>
          <w:rFonts w:ascii="宋体" w:eastAsia="宋体" w:hAnsi="宋体" w:hint="eastAsia"/>
          <w:szCs w:val="21"/>
        </w:rPr>
        <w:t>审定新教师的任课资格，审定教学岗位和申请教学岗位人员的教学能力和水平。</w:t>
      </w:r>
    </w:p>
    <w:p w14:paraId="47A164DF"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审议和仲裁教学过程中出现的问题，并提出解决方案。</w:t>
      </w:r>
    </w:p>
    <w:p w14:paraId="15A7A4B1"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对研究生的教学过程进行监督，并向主管领导和院学术委员会或学位评定分委员会提出建议。</w:t>
      </w:r>
    </w:p>
    <w:p w14:paraId="5B65E06F" w14:textId="77777777"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t>对本科生和研究生的思想政治教育工作进行监督。</w:t>
      </w:r>
    </w:p>
    <w:p w14:paraId="6E5FDCC3" w14:textId="6DDDD443" w:rsidR="00A666AA" w:rsidRPr="008A7953" w:rsidRDefault="00A666AA" w:rsidP="00857504">
      <w:pPr>
        <w:numPr>
          <w:ilvl w:val="0"/>
          <w:numId w:val="8"/>
        </w:numPr>
        <w:adjustRightInd w:val="0"/>
        <w:spacing w:line="360" w:lineRule="auto"/>
        <w:rPr>
          <w:rFonts w:ascii="宋体" w:eastAsia="宋体" w:hAnsi="宋体"/>
          <w:szCs w:val="21"/>
        </w:rPr>
      </w:pPr>
      <w:r w:rsidRPr="008A7953">
        <w:rPr>
          <w:rFonts w:ascii="宋体" w:eastAsia="宋体" w:hAnsi="宋体" w:hint="eastAsia"/>
          <w:szCs w:val="21"/>
        </w:rPr>
        <w:lastRenderedPageBreak/>
        <w:t>其他需要</w:t>
      </w:r>
      <w:r w:rsidR="004865B2">
        <w:rPr>
          <w:rFonts w:ascii="宋体" w:eastAsia="宋体" w:hAnsi="宋体" w:hint="eastAsia"/>
          <w:szCs w:val="21"/>
        </w:rPr>
        <w:t>教学指导委员会</w:t>
      </w:r>
      <w:r w:rsidRPr="008A7953">
        <w:rPr>
          <w:rFonts w:ascii="宋体" w:eastAsia="宋体" w:hAnsi="宋体" w:hint="eastAsia"/>
          <w:szCs w:val="21"/>
        </w:rPr>
        <w:t>决策与审议的事项。</w:t>
      </w:r>
    </w:p>
    <w:p w14:paraId="6EA507E4" w14:textId="77777777" w:rsidR="00A666AA" w:rsidRPr="008A7953" w:rsidRDefault="00A666AA" w:rsidP="00857504">
      <w:pPr>
        <w:adjustRightInd w:val="0"/>
        <w:spacing w:line="360" w:lineRule="auto"/>
        <w:rPr>
          <w:rFonts w:ascii="宋体" w:eastAsia="宋体" w:hAnsi="宋体"/>
          <w:szCs w:val="21"/>
        </w:rPr>
      </w:pPr>
    </w:p>
    <w:p w14:paraId="4C2CBB20" w14:textId="77777777" w:rsidR="00A666AA" w:rsidRPr="008A7953" w:rsidRDefault="00A666AA" w:rsidP="00857504">
      <w:pPr>
        <w:numPr>
          <w:ilvl w:val="0"/>
          <w:numId w:val="6"/>
        </w:numPr>
        <w:adjustRightInd w:val="0"/>
        <w:spacing w:line="360" w:lineRule="auto"/>
        <w:jc w:val="center"/>
        <w:rPr>
          <w:rFonts w:ascii="宋体" w:eastAsia="宋体" w:hAnsi="宋体"/>
          <w:szCs w:val="21"/>
        </w:rPr>
      </w:pPr>
      <w:r w:rsidRPr="008A7953">
        <w:rPr>
          <w:rFonts w:ascii="宋体" w:eastAsia="宋体" w:hAnsi="宋体" w:hint="eastAsia"/>
          <w:szCs w:val="21"/>
        </w:rPr>
        <w:t>工作制度</w:t>
      </w:r>
    </w:p>
    <w:p w14:paraId="6B1399DB" w14:textId="12EDD959"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第八条 闭会期间，主席可履行</w:t>
      </w:r>
      <w:r w:rsidR="004865B2">
        <w:rPr>
          <w:rFonts w:ascii="宋体" w:eastAsia="宋体" w:hAnsi="宋体" w:hint="eastAsia"/>
          <w:szCs w:val="21"/>
        </w:rPr>
        <w:t>教学指导委员会</w:t>
      </w:r>
      <w:r w:rsidRPr="008A7953">
        <w:rPr>
          <w:rFonts w:ascii="宋体" w:eastAsia="宋体" w:hAnsi="宋体" w:hint="eastAsia"/>
          <w:szCs w:val="21"/>
        </w:rPr>
        <w:t>的部分职责，但须在下次会议报告其工作结果。</w:t>
      </w:r>
    </w:p>
    <w:p w14:paraId="6A026197" w14:textId="2D3F04A2"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 xml:space="preserve">第九条 </w:t>
      </w:r>
      <w:r w:rsidR="004865B2">
        <w:rPr>
          <w:rFonts w:ascii="宋体" w:eastAsia="宋体" w:hAnsi="宋体" w:hint="eastAsia"/>
          <w:szCs w:val="21"/>
        </w:rPr>
        <w:t>教学指导委员会</w:t>
      </w:r>
      <w:r w:rsidRPr="008A7953">
        <w:rPr>
          <w:rFonts w:ascii="宋体" w:eastAsia="宋体" w:hAnsi="宋体" w:hint="eastAsia"/>
          <w:szCs w:val="21"/>
        </w:rPr>
        <w:t>每学期召开1-2次全体会议。根据工作需要可召开扩大会议。</w:t>
      </w:r>
    </w:p>
    <w:p w14:paraId="7866C195" w14:textId="7F908179"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 xml:space="preserve">第十条 </w:t>
      </w:r>
      <w:r w:rsidR="004865B2">
        <w:rPr>
          <w:rFonts w:ascii="宋体" w:eastAsia="宋体" w:hAnsi="宋体" w:hint="eastAsia"/>
          <w:szCs w:val="21"/>
        </w:rPr>
        <w:t>教学指导委员会</w:t>
      </w:r>
      <w:r w:rsidRPr="008A7953">
        <w:rPr>
          <w:rFonts w:ascii="宋体" w:eastAsia="宋体" w:hAnsi="宋体" w:hint="eastAsia"/>
          <w:szCs w:val="21"/>
        </w:rPr>
        <w:t>召开全体会议（扩大会议）应有三分之二以上（不含三分之二）委员（成员）出席。</w:t>
      </w:r>
    </w:p>
    <w:p w14:paraId="191D6845" w14:textId="2BEF9055"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 xml:space="preserve">第十一条 </w:t>
      </w:r>
      <w:r w:rsidR="004865B2">
        <w:rPr>
          <w:rFonts w:ascii="宋体" w:eastAsia="宋体" w:hAnsi="宋体" w:hint="eastAsia"/>
          <w:szCs w:val="21"/>
        </w:rPr>
        <w:t>教学指导委员会</w:t>
      </w:r>
      <w:r w:rsidRPr="008A7953">
        <w:rPr>
          <w:rFonts w:ascii="宋体" w:eastAsia="宋体" w:hAnsi="宋体" w:hint="eastAsia"/>
          <w:szCs w:val="21"/>
        </w:rPr>
        <w:t>的决定应获得到会人数二分之一以上（不含二分之一）的同意才能通过。</w:t>
      </w:r>
    </w:p>
    <w:p w14:paraId="1835CB5A" w14:textId="08E137E5"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 xml:space="preserve">第十二条 </w:t>
      </w:r>
      <w:r w:rsidR="004865B2">
        <w:rPr>
          <w:rFonts w:ascii="宋体" w:eastAsia="宋体" w:hAnsi="宋体" w:hint="eastAsia"/>
          <w:szCs w:val="21"/>
        </w:rPr>
        <w:t>教学指导委员会</w:t>
      </w:r>
      <w:r w:rsidRPr="008A7953">
        <w:rPr>
          <w:rFonts w:ascii="宋体" w:eastAsia="宋体" w:hAnsi="宋体" w:hint="eastAsia"/>
          <w:szCs w:val="21"/>
        </w:rPr>
        <w:t>委员（扩大会议成员）遇到与自己有关的问题应当回避。</w:t>
      </w:r>
    </w:p>
    <w:p w14:paraId="62C6FC95" w14:textId="3D72F298"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 xml:space="preserve">第十三条 </w:t>
      </w:r>
      <w:r w:rsidR="004865B2">
        <w:rPr>
          <w:rFonts w:ascii="宋体" w:eastAsia="宋体" w:hAnsi="宋体" w:hint="eastAsia"/>
          <w:szCs w:val="21"/>
        </w:rPr>
        <w:t>教学指导委员会</w:t>
      </w:r>
      <w:r w:rsidRPr="008A7953">
        <w:rPr>
          <w:rFonts w:ascii="宋体" w:eastAsia="宋体" w:hAnsi="宋体" w:hint="eastAsia"/>
          <w:szCs w:val="21"/>
        </w:rPr>
        <w:t>委员</w:t>
      </w:r>
      <w:r w:rsidRPr="002B4CCE">
        <w:rPr>
          <w:rFonts w:ascii="宋体" w:eastAsia="宋体" w:hAnsi="宋体" w:hint="eastAsia"/>
          <w:szCs w:val="21"/>
        </w:rPr>
        <w:t>无故</w:t>
      </w:r>
      <w:r w:rsidR="00350C58" w:rsidRPr="002B4CCE">
        <w:rPr>
          <w:rFonts w:ascii="宋体" w:eastAsia="宋体" w:hAnsi="宋体" w:hint="eastAsia"/>
          <w:szCs w:val="21"/>
        </w:rPr>
        <w:t>一年</w:t>
      </w:r>
      <w:r w:rsidRPr="002B4CCE">
        <w:rPr>
          <w:rFonts w:ascii="宋体" w:eastAsia="宋体" w:hAnsi="宋体" w:hint="eastAsia"/>
          <w:szCs w:val="21"/>
        </w:rPr>
        <w:t>不参加</w:t>
      </w:r>
      <w:r w:rsidR="00350C58" w:rsidRPr="002B4CCE">
        <w:rPr>
          <w:rFonts w:ascii="宋体" w:eastAsia="宋体" w:hAnsi="宋体" w:hint="eastAsia"/>
          <w:szCs w:val="21"/>
        </w:rPr>
        <w:t>会议</w:t>
      </w:r>
      <w:r w:rsidRPr="002B4CCE">
        <w:rPr>
          <w:rFonts w:ascii="宋体" w:eastAsia="宋体" w:hAnsi="宋体" w:hint="eastAsia"/>
          <w:szCs w:val="21"/>
        </w:rPr>
        <w:t>的，作</w:t>
      </w:r>
      <w:r w:rsidRPr="008A7953">
        <w:rPr>
          <w:rFonts w:ascii="宋体" w:eastAsia="宋体" w:hAnsi="宋体" w:hint="eastAsia"/>
          <w:szCs w:val="21"/>
        </w:rPr>
        <w:t>自动退出本委员会处理。</w:t>
      </w:r>
    </w:p>
    <w:p w14:paraId="06D4C583" w14:textId="77777777" w:rsidR="00A666AA" w:rsidRPr="008A7953" w:rsidRDefault="00A666AA" w:rsidP="00857504">
      <w:pPr>
        <w:adjustRightInd w:val="0"/>
        <w:spacing w:line="360" w:lineRule="auto"/>
        <w:rPr>
          <w:rFonts w:ascii="宋体" w:eastAsia="宋体" w:hAnsi="宋体"/>
          <w:szCs w:val="21"/>
        </w:rPr>
      </w:pPr>
    </w:p>
    <w:p w14:paraId="2BA9DCDA" w14:textId="77777777" w:rsidR="00A666AA" w:rsidRPr="008A7953" w:rsidRDefault="00A666AA" w:rsidP="00857504">
      <w:pPr>
        <w:numPr>
          <w:ilvl w:val="0"/>
          <w:numId w:val="6"/>
        </w:numPr>
        <w:adjustRightInd w:val="0"/>
        <w:spacing w:line="360" w:lineRule="auto"/>
        <w:jc w:val="center"/>
        <w:rPr>
          <w:rFonts w:ascii="宋体" w:eastAsia="宋体" w:hAnsi="宋体"/>
          <w:szCs w:val="21"/>
        </w:rPr>
      </w:pPr>
      <w:r w:rsidRPr="008A7953">
        <w:rPr>
          <w:rFonts w:ascii="宋体" w:eastAsia="宋体" w:hAnsi="宋体" w:hint="eastAsia"/>
          <w:szCs w:val="21"/>
        </w:rPr>
        <w:t>附则</w:t>
      </w:r>
    </w:p>
    <w:p w14:paraId="2E8A5BC2" w14:textId="6BBF2562"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第十四条 本章程的制定与修改需经学院</w:t>
      </w:r>
      <w:r w:rsidR="004865B2">
        <w:rPr>
          <w:rFonts w:ascii="宋体" w:eastAsia="宋体" w:hAnsi="宋体" w:hint="eastAsia"/>
          <w:szCs w:val="21"/>
        </w:rPr>
        <w:t>教学指导委员会</w:t>
      </w:r>
      <w:r w:rsidRPr="008A7953">
        <w:rPr>
          <w:rFonts w:ascii="宋体" w:eastAsia="宋体" w:hAnsi="宋体" w:hint="eastAsia"/>
          <w:szCs w:val="21"/>
        </w:rPr>
        <w:t>会议审议通过。</w:t>
      </w:r>
    </w:p>
    <w:p w14:paraId="0CEEDCAC" w14:textId="77777777" w:rsidR="00A666AA" w:rsidRPr="008A7953" w:rsidRDefault="00A666AA" w:rsidP="00857504">
      <w:pPr>
        <w:adjustRightInd w:val="0"/>
        <w:spacing w:line="360" w:lineRule="auto"/>
        <w:rPr>
          <w:rFonts w:ascii="宋体" w:eastAsia="宋体" w:hAnsi="宋体"/>
          <w:szCs w:val="21"/>
        </w:rPr>
      </w:pPr>
      <w:r w:rsidRPr="008A7953">
        <w:rPr>
          <w:rFonts w:ascii="宋体" w:eastAsia="宋体" w:hAnsi="宋体" w:hint="eastAsia"/>
          <w:szCs w:val="21"/>
        </w:rPr>
        <w:t>第十五条 本章程自公布之日起实施。</w:t>
      </w:r>
    </w:p>
    <w:p w14:paraId="429478FE" w14:textId="77777777" w:rsidR="00A666AA" w:rsidRPr="008A7953" w:rsidRDefault="00A666AA" w:rsidP="00D15F42">
      <w:pPr>
        <w:rPr>
          <w:rFonts w:ascii="宋体" w:eastAsia="宋体" w:hAnsi="宋体"/>
        </w:rPr>
      </w:pPr>
    </w:p>
    <w:p w14:paraId="31C3964B" w14:textId="77777777" w:rsidR="00467B96" w:rsidRDefault="00467B96">
      <w:pPr>
        <w:widowControl/>
        <w:jc w:val="left"/>
        <w:rPr>
          <w:rFonts w:ascii="宋体" w:eastAsia="宋体" w:hAnsi="宋体"/>
          <w:b/>
          <w:bCs/>
          <w:sz w:val="24"/>
          <w:szCs w:val="24"/>
        </w:rPr>
      </w:pPr>
      <w:r>
        <w:rPr>
          <w:rFonts w:hAnsi="宋体"/>
          <w:b/>
          <w:bCs/>
        </w:rPr>
        <w:br w:type="page"/>
      </w:r>
    </w:p>
    <w:p w14:paraId="760B3E5B" w14:textId="2EC7DB9A" w:rsidR="00467B96" w:rsidRDefault="00467B96">
      <w:pPr>
        <w:widowControl/>
        <w:jc w:val="left"/>
        <w:rPr>
          <w:rFonts w:ascii="宋体" w:eastAsia="宋体" w:hAnsi="宋体"/>
          <w:b/>
          <w:bCs/>
          <w:sz w:val="24"/>
          <w:szCs w:val="24"/>
        </w:rPr>
      </w:pPr>
    </w:p>
    <w:p w14:paraId="5852CBD1" w14:textId="5687E773" w:rsidR="00F815E4" w:rsidRPr="004865B2" w:rsidRDefault="003C3523" w:rsidP="00F815E4">
      <w:pPr>
        <w:spacing w:line="360" w:lineRule="auto"/>
        <w:jc w:val="center"/>
        <w:rPr>
          <w:rFonts w:ascii="宋体" w:eastAsia="宋体" w:hAnsi="宋体"/>
          <w:b/>
          <w:bCs/>
          <w:sz w:val="24"/>
          <w:szCs w:val="24"/>
        </w:rPr>
      </w:pPr>
      <w:r w:rsidRPr="00A155AA">
        <w:rPr>
          <w:rFonts w:ascii="宋体" w:eastAsia="宋体" w:hAnsi="宋体" w:hint="eastAsia"/>
          <w:b/>
          <w:sz w:val="24"/>
        </w:rPr>
        <w:t>上海交通大学</w:t>
      </w:r>
      <w:r w:rsidR="00F815E4" w:rsidRPr="004865B2">
        <w:rPr>
          <w:rFonts w:ascii="宋体" w:eastAsia="宋体" w:hAnsi="宋体" w:hint="eastAsia"/>
          <w:b/>
          <w:bCs/>
          <w:sz w:val="24"/>
          <w:szCs w:val="24"/>
        </w:rPr>
        <w:t>药学院教学督导组听课工作方案</w:t>
      </w:r>
    </w:p>
    <w:p w14:paraId="7B61E5AB" w14:textId="6DD73254" w:rsidR="00F815E4" w:rsidRPr="008A7953" w:rsidRDefault="00F815E4" w:rsidP="00F815E4">
      <w:pPr>
        <w:spacing w:after="100" w:afterAutospacing="1" w:line="360" w:lineRule="auto"/>
        <w:jc w:val="center"/>
        <w:rPr>
          <w:rFonts w:ascii="宋体" w:eastAsia="宋体" w:hAnsi="宋体"/>
          <w:color w:val="333399"/>
          <w:szCs w:val="21"/>
        </w:rPr>
      </w:pPr>
      <w:r w:rsidRPr="008A7953">
        <w:rPr>
          <w:rFonts w:ascii="宋体" w:eastAsia="宋体" w:hAnsi="宋体" w:hint="eastAsia"/>
          <w:b/>
          <w:bCs/>
          <w:color w:val="000080"/>
          <w:sz w:val="24"/>
        </w:rPr>
        <w:t>（</w:t>
      </w:r>
      <w:r w:rsidRPr="004865B2">
        <w:rPr>
          <w:rFonts w:ascii="宋体" w:eastAsia="宋体" w:hAnsi="宋体" w:hint="eastAsia"/>
          <w:b/>
          <w:bCs/>
          <w:color w:val="FF0000"/>
          <w:sz w:val="24"/>
        </w:rPr>
        <w:t>20</w:t>
      </w:r>
      <w:r w:rsidR="004865B2" w:rsidRPr="004865B2">
        <w:rPr>
          <w:rFonts w:ascii="宋体" w:eastAsia="宋体" w:hAnsi="宋体"/>
          <w:b/>
          <w:bCs/>
          <w:color w:val="FF0000"/>
          <w:sz w:val="24"/>
        </w:rPr>
        <w:t>19</w:t>
      </w:r>
      <w:r w:rsidRPr="004865B2">
        <w:rPr>
          <w:rFonts w:ascii="宋体" w:eastAsia="宋体" w:hAnsi="宋体" w:hint="eastAsia"/>
          <w:b/>
          <w:bCs/>
          <w:color w:val="FF0000"/>
          <w:sz w:val="24"/>
        </w:rPr>
        <w:t>年</w:t>
      </w:r>
      <w:r w:rsidR="004865B2" w:rsidRPr="004865B2">
        <w:rPr>
          <w:rFonts w:ascii="宋体" w:eastAsia="宋体" w:hAnsi="宋体"/>
          <w:b/>
          <w:bCs/>
          <w:color w:val="FF0000"/>
          <w:sz w:val="24"/>
        </w:rPr>
        <w:t>3</w:t>
      </w:r>
      <w:r w:rsidRPr="004865B2">
        <w:rPr>
          <w:rFonts w:ascii="宋体" w:eastAsia="宋体" w:hAnsi="宋体" w:hint="eastAsia"/>
          <w:b/>
          <w:bCs/>
          <w:color w:val="FF0000"/>
          <w:sz w:val="24"/>
        </w:rPr>
        <w:t>月</w:t>
      </w:r>
      <w:r w:rsidR="004865B2" w:rsidRPr="004865B2">
        <w:rPr>
          <w:rFonts w:ascii="宋体" w:eastAsia="宋体" w:hAnsi="宋体"/>
          <w:b/>
          <w:bCs/>
          <w:color w:val="FF0000"/>
          <w:sz w:val="24"/>
        </w:rPr>
        <w:t>27</w:t>
      </w:r>
      <w:r w:rsidRPr="004865B2">
        <w:rPr>
          <w:rFonts w:ascii="宋体" w:eastAsia="宋体" w:hAnsi="宋体" w:hint="eastAsia"/>
          <w:b/>
          <w:bCs/>
          <w:color w:val="FF0000"/>
          <w:sz w:val="24"/>
        </w:rPr>
        <w:t>日</w:t>
      </w:r>
      <w:r w:rsidRPr="008A7953">
        <w:rPr>
          <w:rFonts w:ascii="宋体" w:eastAsia="宋体" w:hAnsi="宋体" w:hint="eastAsia"/>
          <w:b/>
          <w:bCs/>
          <w:color w:val="000080"/>
          <w:sz w:val="24"/>
        </w:rPr>
        <w:t>教学指导委员会</w:t>
      </w:r>
      <w:r w:rsidR="008C6E94">
        <w:rPr>
          <w:rFonts w:ascii="宋体" w:eastAsia="宋体" w:hAnsi="宋体" w:hint="eastAsia"/>
          <w:b/>
          <w:bCs/>
          <w:color w:val="000080"/>
          <w:sz w:val="24"/>
        </w:rPr>
        <w:t>修订</w:t>
      </w:r>
      <w:r w:rsidRPr="008A7953">
        <w:rPr>
          <w:rFonts w:ascii="宋体" w:eastAsia="宋体" w:hAnsi="宋体" w:hint="eastAsia"/>
          <w:b/>
          <w:bCs/>
          <w:color w:val="000080"/>
          <w:sz w:val="24"/>
        </w:rPr>
        <w:t>通过）</w:t>
      </w:r>
    </w:p>
    <w:p w14:paraId="75B4BBAB" w14:textId="56580320" w:rsidR="00F815E4" w:rsidRPr="008A7953" w:rsidRDefault="00F815E4" w:rsidP="00857504">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8A7953">
        <w:rPr>
          <w:rFonts w:ascii="宋体" w:eastAsia="宋体" w:hAnsi="宋体" w:cs="宋体"/>
          <w:color w:val="000000"/>
          <w:kern w:val="0"/>
          <w:szCs w:val="21"/>
        </w:rPr>
        <w:t>为了不断</w:t>
      </w:r>
      <w:r w:rsidRPr="008A7953">
        <w:rPr>
          <w:rFonts w:ascii="宋体" w:eastAsia="宋体" w:hAnsi="宋体" w:cs="宋体" w:hint="eastAsia"/>
          <w:color w:val="000000"/>
          <w:kern w:val="0"/>
          <w:szCs w:val="21"/>
        </w:rPr>
        <w:t>深化</w:t>
      </w:r>
      <w:r w:rsidR="00467B96">
        <w:rPr>
          <w:rFonts w:ascii="宋体" w:eastAsia="宋体" w:hAnsi="宋体" w:cs="宋体" w:hint="eastAsia"/>
          <w:color w:val="000000"/>
          <w:kern w:val="0"/>
          <w:szCs w:val="21"/>
        </w:rPr>
        <w:t>四</w:t>
      </w:r>
      <w:r w:rsidRPr="008A7953">
        <w:rPr>
          <w:rFonts w:ascii="宋体" w:eastAsia="宋体" w:hAnsi="宋体" w:cs="宋体" w:hint="eastAsia"/>
          <w:color w:val="000000"/>
          <w:kern w:val="0"/>
          <w:szCs w:val="21"/>
        </w:rPr>
        <w:t>位一体人才培养模式，提高教育质量，</w:t>
      </w:r>
      <w:r w:rsidRPr="008A7953">
        <w:rPr>
          <w:rFonts w:ascii="宋体" w:eastAsia="宋体" w:hAnsi="宋体" w:cs="宋体"/>
          <w:color w:val="000000"/>
          <w:kern w:val="0"/>
          <w:szCs w:val="21"/>
        </w:rPr>
        <w:t>加强教师间的</w:t>
      </w:r>
      <w:r w:rsidRPr="008A7953">
        <w:rPr>
          <w:rFonts w:ascii="宋体" w:eastAsia="宋体" w:hAnsi="宋体" w:cs="宋体" w:hint="eastAsia"/>
          <w:color w:val="000000"/>
          <w:kern w:val="0"/>
          <w:szCs w:val="21"/>
        </w:rPr>
        <w:t>教学</w:t>
      </w:r>
      <w:r w:rsidRPr="008A7953">
        <w:rPr>
          <w:rFonts w:ascii="宋体" w:eastAsia="宋体" w:hAnsi="宋体" w:cs="宋体"/>
          <w:color w:val="000000"/>
          <w:kern w:val="0"/>
          <w:szCs w:val="21"/>
        </w:rPr>
        <w:t>沟通和相互学习，</w:t>
      </w:r>
      <w:r w:rsidRPr="008A7953">
        <w:rPr>
          <w:rFonts w:ascii="宋体" w:eastAsia="宋体" w:hAnsi="宋体" w:cs="宋体" w:hint="eastAsia"/>
          <w:color w:val="000000"/>
          <w:kern w:val="0"/>
          <w:szCs w:val="21"/>
        </w:rPr>
        <w:t>全面</w:t>
      </w:r>
      <w:r w:rsidRPr="008A7953">
        <w:rPr>
          <w:rFonts w:ascii="宋体" w:eastAsia="宋体" w:hAnsi="宋体" w:cs="宋体"/>
          <w:color w:val="000000"/>
          <w:kern w:val="0"/>
          <w:szCs w:val="21"/>
        </w:rPr>
        <w:t>提高</w:t>
      </w:r>
      <w:r w:rsidRPr="008A7953">
        <w:rPr>
          <w:rFonts w:ascii="宋体" w:eastAsia="宋体" w:hAnsi="宋体" w:cs="宋体" w:hint="eastAsia"/>
          <w:color w:val="000000"/>
          <w:kern w:val="0"/>
          <w:szCs w:val="21"/>
        </w:rPr>
        <w:t>药学院本科</w:t>
      </w:r>
      <w:r w:rsidRPr="008A7953">
        <w:rPr>
          <w:rFonts w:ascii="宋体" w:eastAsia="宋体" w:hAnsi="宋体" w:cs="宋体"/>
          <w:color w:val="000000"/>
          <w:kern w:val="0"/>
          <w:szCs w:val="21"/>
        </w:rPr>
        <w:t>教学水平</w:t>
      </w:r>
      <w:r w:rsidRPr="008A7953">
        <w:rPr>
          <w:rFonts w:ascii="宋体" w:eastAsia="宋体" w:hAnsi="宋体" w:cs="宋体" w:hint="eastAsia"/>
          <w:color w:val="000000"/>
          <w:kern w:val="0"/>
          <w:szCs w:val="21"/>
        </w:rPr>
        <w:t>和质量，特制定药学院督导组听课工作方案。</w:t>
      </w:r>
    </w:p>
    <w:p w14:paraId="3190745A" w14:textId="77777777" w:rsidR="00F815E4" w:rsidRPr="008A7953" w:rsidRDefault="00F815E4" w:rsidP="00857504">
      <w:pPr>
        <w:autoSpaceDE w:val="0"/>
        <w:autoSpaceDN w:val="0"/>
        <w:adjustRightInd w:val="0"/>
        <w:snapToGrid w:val="0"/>
        <w:spacing w:beforeLines="50" w:before="120" w:line="360" w:lineRule="auto"/>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一</w:t>
      </w:r>
      <w:r w:rsidRPr="008A7953">
        <w:rPr>
          <w:rFonts w:ascii="宋体" w:eastAsia="宋体" w:hAnsi="宋体" w:cs="宋体"/>
          <w:color w:val="000000"/>
          <w:kern w:val="0"/>
          <w:szCs w:val="21"/>
        </w:rPr>
        <w:t>、听课要求</w:t>
      </w:r>
    </w:p>
    <w:p w14:paraId="0DCC6376" w14:textId="77777777" w:rsidR="00F815E4" w:rsidRPr="008A7953" w:rsidRDefault="00F815E4" w:rsidP="00857504">
      <w:pPr>
        <w:autoSpaceDE w:val="0"/>
        <w:autoSpaceDN w:val="0"/>
        <w:adjustRightInd w:val="0"/>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1. 听课课程分类：</w:t>
      </w:r>
    </w:p>
    <w:p w14:paraId="75105345" w14:textId="278E05E2" w:rsidR="00F815E4" w:rsidRPr="004865B2" w:rsidRDefault="00F815E4" w:rsidP="00857504">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8A7953">
        <w:rPr>
          <w:rFonts w:ascii="宋体" w:eastAsia="宋体" w:hAnsi="宋体" w:cs="宋体" w:hint="eastAsia"/>
          <w:color w:val="000000"/>
          <w:kern w:val="0"/>
          <w:szCs w:val="21"/>
        </w:rPr>
        <w:t>（1）重点听课课程：新任课教师课程（开课未满3轮次的课程）、新开课程和教学信息服务网评教分值在教务处下发的全校评教分值后</w:t>
      </w:r>
      <w:r w:rsidR="00F24773" w:rsidRPr="004865B2">
        <w:rPr>
          <w:rFonts w:ascii="宋体" w:eastAsia="宋体" w:hAnsi="宋体" w:cs="宋体"/>
          <w:kern w:val="0"/>
          <w:szCs w:val="21"/>
        </w:rPr>
        <w:t>20</w:t>
      </w:r>
      <w:r w:rsidRPr="004865B2">
        <w:rPr>
          <w:rFonts w:ascii="宋体" w:eastAsia="宋体" w:hAnsi="宋体" w:cs="宋体" w:hint="eastAsia"/>
          <w:kern w:val="0"/>
          <w:szCs w:val="21"/>
        </w:rPr>
        <w:t>％</w:t>
      </w:r>
      <w:r w:rsidR="0089324A" w:rsidRPr="004865B2">
        <w:rPr>
          <w:rFonts w:ascii="宋体" w:eastAsia="宋体" w:hAnsi="宋体" w:cs="宋体" w:hint="eastAsia"/>
          <w:kern w:val="0"/>
          <w:szCs w:val="21"/>
        </w:rPr>
        <w:t>或微信评教</w:t>
      </w:r>
      <w:r w:rsidR="008964EC" w:rsidRPr="004865B2">
        <w:rPr>
          <w:rFonts w:ascii="宋体" w:eastAsia="宋体" w:hAnsi="宋体" w:cs="宋体"/>
          <w:kern w:val="0"/>
          <w:szCs w:val="21"/>
        </w:rPr>
        <w:t xml:space="preserve"> D</w:t>
      </w:r>
      <w:r w:rsidR="008964EC" w:rsidRPr="004865B2">
        <w:rPr>
          <w:rFonts w:ascii="宋体" w:eastAsia="宋体" w:hAnsi="宋体" w:cs="宋体" w:hint="eastAsia"/>
          <w:kern w:val="0"/>
          <w:szCs w:val="21"/>
        </w:rPr>
        <w:t>（涵D</w:t>
      </w:r>
      <w:r w:rsidR="008964EC" w:rsidRPr="004865B2">
        <w:rPr>
          <w:rFonts w:ascii="宋体" w:eastAsia="宋体" w:hAnsi="宋体" w:cs="宋体"/>
          <w:kern w:val="0"/>
          <w:szCs w:val="21"/>
        </w:rPr>
        <w:t>0</w:t>
      </w:r>
      <w:r w:rsidR="008964EC" w:rsidRPr="004865B2">
        <w:rPr>
          <w:rFonts w:ascii="宋体" w:eastAsia="宋体" w:hAnsi="宋体" w:cs="宋体" w:hint="eastAsia"/>
          <w:kern w:val="0"/>
          <w:szCs w:val="21"/>
        </w:rPr>
        <w:t>、D</w:t>
      </w:r>
      <w:r w:rsidR="008964EC" w:rsidRPr="004865B2">
        <w:rPr>
          <w:rFonts w:ascii="宋体" w:eastAsia="宋体" w:hAnsi="宋体" w:cs="宋体"/>
          <w:kern w:val="0"/>
          <w:szCs w:val="21"/>
        </w:rPr>
        <w:t>1</w:t>
      </w:r>
      <w:r w:rsidR="008964EC" w:rsidRPr="004865B2">
        <w:rPr>
          <w:rFonts w:ascii="宋体" w:eastAsia="宋体" w:hAnsi="宋体" w:cs="宋体" w:hint="eastAsia"/>
          <w:kern w:val="0"/>
          <w:szCs w:val="21"/>
        </w:rPr>
        <w:t>、D</w:t>
      </w:r>
      <w:r w:rsidR="008964EC" w:rsidRPr="004865B2">
        <w:rPr>
          <w:rFonts w:ascii="宋体" w:eastAsia="宋体" w:hAnsi="宋体" w:cs="宋体"/>
          <w:kern w:val="0"/>
          <w:szCs w:val="21"/>
        </w:rPr>
        <w:t>2</w:t>
      </w:r>
      <w:r w:rsidR="008964EC" w:rsidRPr="004865B2">
        <w:rPr>
          <w:rFonts w:ascii="宋体" w:eastAsia="宋体" w:hAnsi="宋体" w:cs="宋体" w:hint="eastAsia"/>
          <w:kern w:val="0"/>
          <w:szCs w:val="21"/>
        </w:rPr>
        <w:t>、D</w:t>
      </w:r>
      <w:r w:rsidR="008964EC" w:rsidRPr="004865B2">
        <w:rPr>
          <w:rFonts w:ascii="宋体" w:eastAsia="宋体" w:hAnsi="宋体" w:cs="宋体"/>
          <w:kern w:val="0"/>
          <w:szCs w:val="21"/>
        </w:rPr>
        <w:t>3</w:t>
      </w:r>
      <w:r w:rsidR="008964EC" w:rsidRPr="004865B2">
        <w:rPr>
          <w:rFonts w:ascii="宋体" w:eastAsia="宋体" w:hAnsi="宋体" w:cs="宋体" w:hint="eastAsia"/>
          <w:kern w:val="0"/>
          <w:szCs w:val="21"/>
        </w:rPr>
        <w:t>）</w:t>
      </w:r>
      <w:r w:rsidRPr="004865B2">
        <w:rPr>
          <w:rFonts w:ascii="宋体" w:eastAsia="宋体" w:hAnsi="宋体" w:cs="宋体" w:hint="eastAsia"/>
          <w:kern w:val="0"/>
          <w:szCs w:val="21"/>
        </w:rPr>
        <w:t>的课程。</w:t>
      </w:r>
    </w:p>
    <w:p w14:paraId="0E57811F" w14:textId="5845556A" w:rsidR="00F815E4" w:rsidRPr="008A7953" w:rsidRDefault="00F815E4" w:rsidP="00857504">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（2）免听课程：连续3轮教学信息服务网学生评教</w:t>
      </w:r>
      <w:r w:rsidR="00BB5444" w:rsidRPr="008A7953">
        <w:rPr>
          <w:rFonts w:ascii="宋体" w:eastAsia="宋体" w:hAnsi="宋体" w:cs="宋体" w:hint="eastAsia"/>
          <w:color w:val="000000"/>
          <w:kern w:val="0"/>
          <w:szCs w:val="21"/>
        </w:rPr>
        <w:t>(或微信评教</w:t>
      </w:r>
      <w:r w:rsidR="002954C3">
        <w:rPr>
          <w:rFonts w:ascii="宋体" w:eastAsia="宋体" w:hAnsi="宋体" w:cs="宋体" w:hint="eastAsia"/>
          <w:color w:val="000000"/>
          <w:kern w:val="0"/>
          <w:szCs w:val="21"/>
        </w:rPr>
        <w:t>)</w:t>
      </w:r>
      <w:r w:rsidRPr="008A7953">
        <w:rPr>
          <w:rFonts w:ascii="宋体" w:eastAsia="宋体" w:hAnsi="宋体" w:cs="宋体" w:hint="eastAsia"/>
          <w:color w:val="000000"/>
          <w:kern w:val="0"/>
          <w:szCs w:val="21"/>
        </w:rPr>
        <w:t>在学院评教分前20％并</w:t>
      </w:r>
      <w:r w:rsidR="00BB5444" w:rsidRPr="008A7953">
        <w:rPr>
          <w:rFonts w:ascii="宋体" w:eastAsia="宋体" w:hAnsi="宋体" w:cs="宋体" w:hint="eastAsia"/>
          <w:color w:val="000000"/>
          <w:kern w:val="0"/>
          <w:szCs w:val="21"/>
        </w:rPr>
        <w:t>A以上</w:t>
      </w:r>
      <w:r w:rsidRPr="008A7953">
        <w:rPr>
          <w:rFonts w:ascii="宋体" w:eastAsia="宋体" w:hAnsi="宋体" w:cs="宋体" w:hint="eastAsia"/>
          <w:color w:val="000000"/>
          <w:kern w:val="0"/>
          <w:szCs w:val="21"/>
        </w:rPr>
        <w:t>的课程。</w:t>
      </w:r>
    </w:p>
    <w:p w14:paraId="4E0129E6" w14:textId="77777777" w:rsidR="00F815E4" w:rsidRPr="008A7953" w:rsidRDefault="00F815E4" w:rsidP="00857504">
      <w:pPr>
        <w:autoSpaceDE w:val="0"/>
        <w:autoSpaceDN w:val="0"/>
        <w:adjustRightInd w:val="0"/>
        <w:snapToGrid w:val="0"/>
        <w:spacing w:line="360" w:lineRule="auto"/>
        <w:ind w:firstLineChars="200" w:firstLine="42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（3）其他课程：除上述两类外的课程。</w:t>
      </w:r>
    </w:p>
    <w:p w14:paraId="1DB139C5" w14:textId="23CB182D" w:rsidR="00F815E4" w:rsidRPr="008A7953" w:rsidRDefault="00F815E4" w:rsidP="00857504">
      <w:pPr>
        <w:autoSpaceDE w:val="0"/>
        <w:autoSpaceDN w:val="0"/>
        <w:adjustRightInd w:val="0"/>
        <w:snapToGrid w:val="0"/>
        <w:spacing w:line="360" w:lineRule="auto"/>
        <w:ind w:firstLineChars="300" w:firstLine="63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本科生课程表、课程教学进度表和任课教师评教</w:t>
      </w:r>
      <w:r w:rsidR="007C3C12">
        <w:rPr>
          <w:rFonts w:ascii="宋体" w:eastAsia="宋体" w:hAnsi="宋体" w:cs="宋体" w:hint="eastAsia"/>
          <w:color w:val="000000"/>
          <w:kern w:val="0"/>
          <w:szCs w:val="21"/>
        </w:rPr>
        <w:t>等第</w:t>
      </w:r>
      <w:r w:rsidRPr="008A7953">
        <w:rPr>
          <w:rFonts w:ascii="宋体" w:eastAsia="宋体" w:hAnsi="宋体" w:cs="宋体" w:hint="eastAsia"/>
          <w:color w:val="000000"/>
          <w:kern w:val="0"/>
          <w:szCs w:val="21"/>
        </w:rPr>
        <w:t>由教务办提供。</w:t>
      </w:r>
    </w:p>
    <w:p w14:paraId="3301EC8B"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2. 听课课程确定：主管教学副院长和督导组组长根据听课课程分类确定每学期听课课程，并</w:t>
      </w:r>
      <w:r w:rsidRPr="008A7953">
        <w:rPr>
          <w:rFonts w:ascii="宋体" w:eastAsia="宋体" w:hAnsi="宋体" w:cs="宋体"/>
          <w:color w:val="000000"/>
          <w:kern w:val="0"/>
          <w:szCs w:val="21"/>
        </w:rPr>
        <w:t>安排</w:t>
      </w:r>
      <w:r w:rsidRPr="008A7953">
        <w:rPr>
          <w:rFonts w:ascii="宋体" w:eastAsia="宋体" w:hAnsi="宋体" w:cs="宋体" w:hint="eastAsia"/>
          <w:color w:val="000000"/>
          <w:kern w:val="0"/>
          <w:szCs w:val="21"/>
        </w:rPr>
        <w:t>督导组具体人员进行</w:t>
      </w:r>
      <w:r w:rsidRPr="008A7953">
        <w:rPr>
          <w:rFonts w:ascii="宋体" w:eastAsia="宋体" w:hAnsi="宋体" w:cs="宋体"/>
          <w:color w:val="000000"/>
          <w:kern w:val="0"/>
          <w:szCs w:val="21"/>
        </w:rPr>
        <w:t>听课</w:t>
      </w:r>
      <w:r w:rsidRPr="008A7953">
        <w:rPr>
          <w:rFonts w:ascii="宋体" w:eastAsia="宋体" w:hAnsi="宋体" w:cs="宋体" w:hint="eastAsia"/>
          <w:color w:val="000000"/>
          <w:kern w:val="0"/>
          <w:szCs w:val="21"/>
        </w:rPr>
        <w:t>。</w:t>
      </w:r>
    </w:p>
    <w:p w14:paraId="6BDC7041"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3．听课方法：对于重点听课课程集中听课，即</w:t>
      </w:r>
      <w:r w:rsidRPr="008A7953">
        <w:rPr>
          <w:rFonts w:ascii="宋体" w:eastAsia="宋体" w:hAnsi="宋体" w:cs="宋体"/>
          <w:color w:val="000000"/>
          <w:kern w:val="0"/>
          <w:szCs w:val="21"/>
        </w:rPr>
        <w:t>每</w:t>
      </w:r>
      <w:r w:rsidRPr="008A7953">
        <w:rPr>
          <w:rFonts w:ascii="宋体" w:eastAsia="宋体" w:hAnsi="宋体" w:cs="宋体" w:hint="eastAsia"/>
          <w:color w:val="000000"/>
          <w:kern w:val="0"/>
          <w:szCs w:val="21"/>
        </w:rPr>
        <w:t>次听课</w:t>
      </w:r>
      <w:r w:rsidRPr="008A7953">
        <w:rPr>
          <w:rFonts w:ascii="宋体" w:eastAsia="宋体" w:hAnsi="宋体" w:cs="宋体"/>
          <w:color w:val="000000"/>
          <w:kern w:val="0"/>
          <w:szCs w:val="21"/>
        </w:rPr>
        <w:t>至少有</w:t>
      </w:r>
      <w:r w:rsidRPr="008A7953">
        <w:rPr>
          <w:rFonts w:ascii="宋体" w:eastAsia="宋体" w:hAnsi="宋体" w:cs="宋体" w:hint="eastAsia"/>
          <w:color w:val="000000"/>
          <w:kern w:val="0"/>
          <w:szCs w:val="21"/>
        </w:rPr>
        <w:t>2名督导，总听课学时不得少于4学时；其他课程采取分散听课方法，由督导组组长自行安排具体督导听课时间。</w:t>
      </w:r>
    </w:p>
    <w:p w14:paraId="02CB4CB4" w14:textId="77777777" w:rsidR="00F815E4" w:rsidRPr="008A7953" w:rsidRDefault="00F815E4" w:rsidP="00857504">
      <w:pPr>
        <w:widowControl/>
        <w:shd w:val="clear" w:color="auto" w:fill="FFFFFF"/>
        <w:snapToGrid w:val="0"/>
        <w:spacing w:line="360" w:lineRule="auto"/>
        <w:ind w:firstLineChars="200" w:firstLine="420"/>
        <w:jc w:val="left"/>
        <w:rPr>
          <w:rFonts w:ascii="宋体" w:eastAsia="宋体" w:hAnsi="宋体" w:cs="宋体"/>
          <w:color w:val="000000"/>
          <w:kern w:val="0"/>
          <w:szCs w:val="21"/>
        </w:rPr>
      </w:pPr>
      <w:r w:rsidRPr="008A7953">
        <w:rPr>
          <w:rFonts w:ascii="宋体" w:eastAsia="宋体" w:hAnsi="宋体" w:cs="宋体"/>
          <w:color w:val="000000"/>
          <w:kern w:val="0"/>
          <w:szCs w:val="21"/>
        </w:rPr>
        <w:t>各教学督导小组成员接受</w:t>
      </w:r>
      <w:r w:rsidRPr="008A7953">
        <w:rPr>
          <w:rFonts w:ascii="宋体" w:eastAsia="宋体" w:hAnsi="宋体" w:cs="宋体" w:hint="eastAsia"/>
          <w:color w:val="000000"/>
          <w:kern w:val="0"/>
          <w:szCs w:val="21"/>
        </w:rPr>
        <w:t>督导组组长</w:t>
      </w:r>
      <w:r w:rsidRPr="008A7953">
        <w:rPr>
          <w:rFonts w:ascii="宋体" w:eastAsia="宋体" w:hAnsi="宋体" w:cs="宋体"/>
          <w:color w:val="000000"/>
          <w:kern w:val="0"/>
          <w:szCs w:val="21"/>
        </w:rPr>
        <w:t>委托的听课任务，听课人员每次听课时间不少于1学时。</w:t>
      </w:r>
    </w:p>
    <w:p w14:paraId="4C4A35D6"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4. 督导</w:t>
      </w:r>
      <w:r w:rsidRPr="008A7953">
        <w:rPr>
          <w:rFonts w:ascii="宋体" w:eastAsia="宋体" w:hAnsi="宋体" w:cs="宋体"/>
          <w:color w:val="000000"/>
          <w:kern w:val="0"/>
          <w:szCs w:val="21"/>
        </w:rPr>
        <w:t>听课后应与任课教师交流</w:t>
      </w:r>
      <w:r w:rsidRPr="008A7953">
        <w:rPr>
          <w:rFonts w:ascii="宋体" w:eastAsia="宋体" w:hAnsi="宋体" w:cs="宋体" w:hint="eastAsia"/>
          <w:color w:val="000000"/>
          <w:kern w:val="0"/>
          <w:szCs w:val="21"/>
        </w:rPr>
        <w:t>，</w:t>
      </w:r>
      <w:r w:rsidRPr="008A7953">
        <w:rPr>
          <w:rFonts w:ascii="宋体" w:eastAsia="宋体" w:hAnsi="宋体" w:cs="宋体"/>
          <w:color w:val="000000"/>
          <w:kern w:val="0"/>
          <w:szCs w:val="21"/>
        </w:rPr>
        <w:t>并认真填写《</w:t>
      </w:r>
      <w:r w:rsidRPr="008A7953">
        <w:rPr>
          <w:rFonts w:ascii="宋体" w:eastAsia="宋体" w:hAnsi="宋体" w:cs="宋体" w:hint="eastAsia"/>
          <w:color w:val="000000"/>
          <w:kern w:val="0"/>
          <w:szCs w:val="21"/>
        </w:rPr>
        <w:t>上海交通大学药学院教师听课情况记录表》。</w:t>
      </w:r>
      <w:r w:rsidRPr="008A7953">
        <w:rPr>
          <w:rFonts w:ascii="宋体" w:eastAsia="宋体" w:hAnsi="宋体" w:cs="宋体"/>
          <w:color w:val="000000"/>
          <w:kern w:val="0"/>
          <w:szCs w:val="21"/>
        </w:rPr>
        <w:t>《听课</w:t>
      </w:r>
      <w:r w:rsidRPr="008A7953">
        <w:rPr>
          <w:rFonts w:ascii="宋体" w:eastAsia="宋体" w:hAnsi="宋体" w:cs="宋体" w:hint="eastAsia"/>
          <w:color w:val="000000"/>
          <w:kern w:val="0"/>
          <w:szCs w:val="21"/>
        </w:rPr>
        <w:t>情况记录表</w:t>
      </w:r>
      <w:r w:rsidRPr="008A7953">
        <w:rPr>
          <w:rFonts w:ascii="宋体" w:eastAsia="宋体" w:hAnsi="宋体" w:cs="宋体"/>
          <w:color w:val="000000"/>
          <w:kern w:val="0"/>
          <w:szCs w:val="21"/>
        </w:rPr>
        <w:t>》</w:t>
      </w:r>
      <w:r w:rsidRPr="008A7953">
        <w:rPr>
          <w:rFonts w:ascii="宋体" w:eastAsia="宋体" w:hAnsi="宋体" w:cs="宋体" w:hint="eastAsia"/>
          <w:color w:val="000000"/>
          <w:kern w:val="0"/>
          <w:szCs w:val="21"/>
        </w:rPr>
        <w:t>在课程学期结束前</w:t>
      </w:r>
      <w:r w:rsidRPr="008A7953">
        <w:rPr>
          <w:rFonts w:ascii="宋体" w:eastAsia="宋体" w:hAnsi="宋体" w:cs="宋体"/>
          <w:color w:val="000000"/>
          <w:kern w:val="0"/>
          <w:szCs w:val="21"/>
        </w:rPr>
        <w:t>交教务</w:t>
      </w:r>
      <w:r w:rsidRPr="008A7953">
        <w:rPr>
          <w:rFonts w:ascii="宋体" w:eastAsia="宋体" w:hAnsi="宋体" w:cs="宋体" w:hint="eastAsia"/>
          <w:color w:val="000000"/>
          <w:kern w:val="0"/>
          <w:szCs w:val="21"/>
        </w:rPr>
        <w:t>办</w:t>
      </w:r>
      <w:r w:rsidRPr="008A7953">
        <w:rPr>
          <w:rFonts w:ascii="宋体" w:eastAsia="宋体" w:hAnsi="宋体" w:cs="宋体"/>
          <w:color w:val="000000"/>
          <w:kern w:val="0"/>
          <w:szCs w:val="21"/>
        </w:rPr>
        <w:t>留存备查</w:t>
      </w:r>
      <w:r w:rsidRPr="008A7953">
        <w:rPr>
          <w:rFonts w:ascii="宋体" w:eastAsia="宋体" w:hAnsi="宋体" w:cs="宋体" w:hint="eastAsia"/>
          <w:color w:val="000000"/>
          <w:kern w:val="0"/>
          <w:szCs w:val="21"/>
        </w:rPr>
        <w:t>。</w:t>
      </w:r>
    </w:p>
    <w:p w14:paraId="56001F2C"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5．督导可不定期检查任何一门课程的任课教师有无按时上下课、缺课等现象。</w:t>
      </w:r>
    </w:p>
    <w:p w14:paraId="5DB8AFF4"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6. 督导在</w:t>
      </w:r>
      <w:r w:rsidRPr="008A7953">
        <w:rPr>
          <w:rFonts w:ascii="宋体" w:eastAsia="宋体" w:hAnsi="宋体" w:cs="宋体"/>
          <w:color w:val="000000"/>
          <w:kern w:val="0"/>
          <w:szCs w:val="21"/>
        </w:rPr>
        <w:t>听课期间如发现教学事故或教学管理事故以及其他紧急情况应及时报</w:t>
      </w:r>
      <w:r w:rsidRPr="008A7953">
        <w:rPr>
          <w:rFonts w:ascii="宋体" w:eastAsia="宋体" w:hAnsi="宋体" w:cs="宋体" w:hint="eastAsia"/>
          <w:color w:val="000000"/>
          <w:kern w:val="0"/>
          <w:szCs w:val="21"/>
        </w:rPr>
        <w:t>教务办，教务办及时向上级主管部门汇报。</w:t>
      </w:r>
    </w:p>
    <w:p w14:paraId="1142FCBC" w14:textId="416B37E9" w:rsidR="00F815E4" w:rsidRPr="008A7953" w:rsidRDefault="00F815E4" w:rsidP="00857504">
      <w:pPr>
        <w:widowControl/>
        <w:shd w:val="clear" w:color="auto" w:fill="FFFFFF"/>
        <w:snapToGrid w:val="0"/>
        <w:spacing w:line="360" w:lineRule="auto"/>
        <w:ind w:firstLineChars="200" w:firstLine="42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特别说明： 对于部分课程没有评教分（由于药学院学生较少，部分课程因选课人数不够），</w:t>
      </w:r>
      <w:r w:rsidRPr="008A7953">
        <w:rPr>
          <w:rFonts w:ascii="宋体" w:eastAsia="宋体" w:hAnsi="宋体" w:cs="宋体"/>
          <w:color w:val="000000"/>
          <w:kern w:val="0"/>
          <w:szCs w:val="21"/>
        </w:rPr>
        <w:t>《听课</w:t>
      </w:r>
      <w:r w:rsidRPr="008A7953">
        <w:rPr>
          <w:rFonts w:ascii="宋体" w:eastAsia="宋体" w:hAnsi="宋体" w:cs="宋体" w:hint="eastAsia"/>
          <w:color w:val="000000"/>
          <w:kern w:val="0"/>
          <w:szCs w:val="21"/>
        </w:rPr>
        <w:t>情况记录表</w:t>
      </w:r>
      <w:r w:rsidRPr="008A7953">
        <w:rPr>
          <w:rFonts w:ascii="宋体" w:eastAsia="宋体" w:hAnsi="宋体" w:cs="宋体"/>
          <w:color w:val="000000"/>
          <w:kern w:val="0"/>
          <w:szCs w:val="21"/>
        </w:rPr>
        <w:t>》将作为每位教师</w:t>
      </w:r>
      <w:r w:rsidRPr="008A7953">
        <w:rPr>
          <w:rFonts w:ascii="宋体" w:eastAsia="宋体" w:hAnsi="宋体" w:cs="宋体" w:hint="eastAsia"/>
          <w:color w:val="000000"/>
          <w:kern w:val="0"/>
          <w:szCs w:val="21"/>
        </w:rPr>
        <w:t>课程评教得分的依据</w:t>
      </w:r>
      <w:r w:rsidRPr="008A7953">
        <w:rPr>
          <w:rFonts w:ascii="宋体" w:eastAsia="宋体" w:hAnsi="宋体" w:cs="宋体"/>
          <w:color w:val="000000"/>
          <w:kern w:val="0"/>
          <w:szCs w:val="21"/>
        </w:rPr>
        <w:t>。</w:t>
      </w:r>
      <w:r w:rsidRPr="008A7953">
        <w:rPr>
          <w:rFonts w:ascii="宋体" w:eastAsia="宋体" w:hAnsi="宋体" w:cs="宋体" w:hint="eastAsia"/>
          <w:color w:val="000000"/>
          <w:kern w:val="0"/>
          <w:szCs w:val="21"/>
        </w:rPr>
        <w:t>以此作参考，确定下一学期（或下一学年）听课课程类别。</w:t>
      </w:r>
    </w:p>
    <w:p w14:paraId="51E66AA6" w14:textId="77777777" w:rsidR="00F815E4" w:rsidRPr="008A7953" w:rsidRDefault="00F815E4" w:rsidP="00857504">
      <w:pPr>
        <w:autoSpaceDE w:val="0"/>
        <w:autoSpaceDN w:val="0"/>
        <w:adjustRightInd w:val="0"/>
        <w:snapToGrid w:val="0"/>
        <w:spacing w:beforeLines="50" w:before="120" w:line="360" w:lineRule="auto"/>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二</w:t>
      </w:r>
      <w:r w:rsidRPr="008A7953">
        <w:rPr>
          <w:rFonts w:ascii="宋体" w:eastAsia="宋体" w:hAnsi="宋体" w:cs="宋体"/>
          <w:color w:val="000000"/>
          <w:kern w:val="0"/>
          <w:szCs w:val="21"/>
        </w:rPr>
        <w:t>、听课结果处理</w:t>
      </w:r>
    </w:p>
    <w:p w14:paraId="0F963E8B"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1. 每学期结束前，教务办组织召开</w:t>
      </w:r>
      <w:r w:rsidRPr="008A7953">
        <w:rPr>
          <w:rFonts w:ascii="宋体" w:eastAsia="宋体" w:hAnsi="宋体" w:cs="宋体"/>
          <w:color w:val="000000"/>
          <w:kern w:val="0"/>
          <w:szCs w:val="21"/>
        </w:rPr>
        <w:t>教学座谈会</w:t>
      </w:r>
      <w:r w:rsidRPr="008A7953">
        <w:rPr>
          <w:rFonts w:ascii="宋体" w:eastAsia="宋体" w:hAnsi="宋体" w:cs="宋体" w:hint="eastAsia"/>
          <w:color w:val="000000"/>
          <w:kern w:val="0"/>
          <w:szCs w:val="21"/>
        </w:rPr>
        <w:t>或督导组听课总结会，汇总并确定课程听课情况最终结果，并将课程听课情况最终结果</w:t>
      </w:r>
      <w:r w:rsidRPr="008A7953">
        <w:rPr>
          <w:rFonts w:ascii="宋体" w:eastAsia="宋体" w:hAnsi="宋体" w:cs="宋体"/>
          <w:color w:val="000000"/>
          <w:kern w:val="0"/>
          <w:szCs w:val="21"/>
        </w:rPr>
        <w:t>反馈给</w:t>
      </w:r>
      <w:r w:rsidRPr="008A7953">
        <w:rPr>
          <w:rFonts w:ascii="宋体" w:eastAsia="宋体" w:hAnsi="宋体" w:cs="宋体" w:hint="eastAsia"/>
          <w:color w:val="000000"/>
          <w:kern w:val="0"/>
          <w:szCs w:val="21"/>
        </w:rPr>
        <w:t>任课教师</w:t>
      </w:r>
      <w:r w:rsidRPr="008A7953">
        <w:rPr>
          <w:rFonts w:ascii="宋体" w:eastAsia="宋体" w:hAnsi="宋体" w:cs="宋体"/>
          <w:color w:val="000000"/>
          <w:kern w:val="0"/>
          <w:szCs w:val="21"/>
        </w:rPr>
        <w:t>。</w:t>
      </w:r>
    </w:p>
    <w:p w14:paraId="11EA24FA" w14:textId="77777777" w:rsidR="00F815E4" w:rsidRPr="008A7953" w:rsidRDefault="00F815E4" w:rsidP="00857504">
      <w:pPr>
        <w:widowControl/>
        <w:shd w:val="clear" w:color="auto" w:fill="FFFFFF"/>
        <w:snapToGrid w:val="0"/>
        <w:spacing w:line="360" w:lineRule="auto"/>
        <w:ind w:firstLineChars="100" w:firstLine="210"/>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2. 教务办将听课情况记录表汇总整理存档。</w:t>
      </w:r>
    </w:p>
    <w:p w14:paraId="5E99536D" w14:textId="6321AB09" w:rsidR="00F815E4" w:rsidRPr="008A7953" w:rsidRDefault="00F815E4" w:rsidP="00857504">
      <w:pPr>
        <w:autoSpaceDE w:val="0"/>
        <w:autoSpaceDN w:val="0"/>
        <w:adjustRightInd w:val="0"/>
        <w:snapToGrid w:val="0"/>
        <w:spacing w:beforeLines="50" w:before="120" w:line="360" w:lineRule="auto"/>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三</w:t>
      </w:r>
      <w:r w:rsidRPr="008A7953">
        <w:rPr>
          <w:rFonts w:ascii="宋体" w:eastAsia="宋体" w:hAnsi="宋体" w:cs="宋体"/>
          <w:color w:val="000000"/>
          <w:kern w:val="0"/>
          <w:szCs w:val="21"/>
        </w:rPr>
        <w:t>、督导组成员听课工作量由学院教务</w:t>
      </w:r>
      <w:r w:rsidRPr="008A7953">
        <w:rPr>
          <w:rFonts w:ascii="宋体" w:eastAsia="宋体" w:hAnsi="宋体" w:cs="宋体" w:hint="eastAsia"/>
          <w:color w:val="000000"/>
          <w:kern w:val="0"/>
          <w:szCs w:val="21"/>
        </w:rPr>
        <w:t>办</w:t>
      </w:r>
      <w:r w:rsidRPr="008A7953">
        <w:rPr>
          <w:rFonts w:ascii="宋体" w:eastAsia="宋体" w:hAnsi="宋体" w:cs="宋体"/>
          <w:color w:val="000000"/>
          <w:kern w:val="0"/>
          <w:szCs w:val="21"/>
        </w:rPr>
        <w:t>汇总、</w:t>
      </w:r>
      <w:r w:rsidRPr="008A7953">
        <w:rPr>
          <w:rFonts w:ascii="宋体" w:eastAsia="宋体" w:hAnsi="宋体" w:cs="宋体" w:hint="eastAsia"/>
          <w:color w:val="000000"/>
          <w:kern w:val="0"/>
          <w:szCs w:val="21"/>
        </w:rPr>
        <w:t>统计</w:t>
      </w:r>
      <w:r w:rsidRPr="008A7953">
        <w:rPr>
          <w:rFonts w:ascii="宋体" w:eastAsia="宋体" w:hAnsi="宋体" w:cs="宋体"/>
          <w:color w:val="000000"/>
          <w:kern w:val="0"/>
          <w:szCs w:val="21"/>
        </w:rPr>
        <w:t>。</w:t>
      </w:r>
    </w:p>
    <w:p w14:paraId="3B2256D0" w14:textId="77777777" w:rsidR="00F815E4" w:rsidRPr="008A7953" w:rsidRDefault="00F815E4" w:rsidP="00857504">
      <w:pPr>
        <w:autoSpaceDE w:val="0"/>
        <w:autoSpaceDN w:val="0"/>
        <w:adjustRightInd w:val="0"/>
        <w:snapToGrid w:val="0"/>
        <w:spacing w:beforeLines="50" w:before="120" w:line="360" w:lineRule="auto"/>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lastRenderedPageBreak/>
        <w:t>四</w:t>
      </w:r>
      <w:r w:rsidRPr="008A7953">
        <w:rPr>
          <w:rFonts w:ascii="宋体" w:eastAsia="宋体" w:hAnsi="宋体" w:cs="宋体"/>
          <w:color w:val="000000"/>
          <w:kern w:val="0"/>
          <w:szCs w:val="21"/>
        </w:rPr>
        <w:t>、本规定由</w:t>
      </w:r>
      <w:r w:rsidRPr="008A7953">
        <w:rPr>
          <w:rFonts w:ascii="宋体" w:eastAsia="宋体" w:hAnsi="宋体" w:cs="宋体" w:hint="eastAsia"/>
          <w:color w:val="000000"/>
          <w:kern w:val="0"/>
          <w:szCs w:val="21"/>
        </w:rPr>
        <w:t>药学院教学指导委员会</w:t>
      </w:r>
      <w:r w:rsidRPr="008A7953">
        <w:rPr>
          <w:rFonts w:ascii="宋体" w:eastAsia="宋体" w:hAnsi="宋体" w:cs="宋体"/>
          <w:color w:val="000000"/>
          <w:kern w:val="0"/>
          <w:szCs w:val="21"/>
        </w:rPr>
        <w:t>负责解释。</w:t>
      </w:r>
    </w:p>
    <w:p w14:paraId="2F6937B7" w14:textId="21F9B09A" w:rsidR="00BB58CA" w:rsidRDefault="00F815E4" w:rsidP="00857504">
      <w:pPr>
        <w:autoSpaceDE w:val="0"/>
        <w:autoSpaceDN w:val="0"/>
        <w:adjustRightInd w:val="0"/>
        <w:snapToGrid w:val="0"/>
        <w:spacing w:beforeLines="50" w:before="120" w:line="360" w:lineRule="auto"/>
        <w:jc w:val="left"/>
        <w:rPr>
          <w:rFonts w:ascii="宋体" w:eastAsia="宋体" w:hAnsi="宋体" w:cs="宋体"/>
          <w:color w:val="000000"/>
          <w:kern w:val="0"/>
          <w:szCs w:val="21"/>
        </w:rPr>
      </w:pPr>
      <w:r w:rsidRPr="008A7953">
        <w:rPr>
          <w:rFonts w:ascii="宋体" w:eastAsia="宋体" w:hAnsi="宋体" w:cs="宋体" w:hint="eastAsia"/>
          <w:color w:val="000000"/>
          <w:kern w:val="0"/>
          <w:szCs w:val="21"/>
        </w:rPr>
        <w:t>五</w:t>
      </w:r>
      <w:r w:rsidRPr="008A7953">
        <w:rPr>
          <w:rFonts w:ascii="宋体" w:eastAsia="宋体" w:hAnsi="宋体" w:cs="宋体"/>
          <w:color w:val="000000"/>
          <w:kern w:val="0"/>
          <w:szCs w:val="21"/>
        </w:rPr>
        <w:t>、本规定自发布之日起执行。</w:t>
      </w:r>
    </w:p>
    <w:p w14:paraId="02F8CBF5" w14:textId="77777777" w:rsidR="00BB58CA" w:rsidRDefault="00BB58CA">
      <w:pPr>
        <w:widowControl/>
        <w:jc w:val="left"/>
        <w:rPr>
          <w:rFonts w:ascii="宋体" w:eastAsia="宋体" w:hAnsi="宋体" w:cs="宋体"/>
          <w:color w:val="000000"/>
          <w:kern w:val="0"/>
          <w:szCs w:val="21"/>
        </w:rPr>
      </w:pPr>
      <w:r>
        <w:rPr>
          <w:rFonts w:ascii="宋体" w:eastAsia="宋体" w:hAnsi="宋体" w:cs="宋体"/>
          <w:color w:val="000000"/>
          <w:kern w:val="0"/>
          <w:szCs w:val="21"/>
        </w:rPr>
        <w:br w:type="page"/>
      </w:r>
    </w:p>
    <w:p w14:paraId="728B2C43" w14:textId="4B84D8CF" w:rsidR="00DA1ACC" w:rsidRPr="0084471F" w:rsidRDefault="00D15F42" w:rsidP="00251985">
      <w:pPr>
        <w:pStyle w:val="1"/>
        <w:ind w:firstLineChars="100" w:firstLine="241"/>
        <w:rPr>
          <w:rFonts w:ascii="宋体" w:eastAsia="宋体" w:hAnsi="宋体"/>
          <w:sz w:val="24"/>
        </w:rPr>
      </w:pPr>
      <w:r w:rsidRPr="008A7953">
        <w:rPr>
          <w:rFonts w:ascii="宋体" w:eastAsia="宋体" w:hAnsi="宋体" w:hint="eastAsia"/>
          <w:sz w:val="24"/>
        </w:rPr>
        <w:lastRenderedPageBreak/>
        <w:t>二、</w:t>
      </w:r>
      <w:r w:rsidR="000C2099">
        <w:rPr>
          <w:rFonts w:ascii="宋体" w:eastAsia="宋体" w:hAnsi="宋体" w:hint="eastAsia"/>
          <w:sz w:val="24"/>
        </w:rPr>
        <w:t>课程教学规范文件</w:t>
      </w:r>
    </w:p>
    <w:p w14:paraId="602DFCCD" w14:textId="27311A55" w:rsidR="00F203C8" w:rsidRPr="008A7953" w:rsidRDefault="003C3523" w:rsidP="00857504">
      <w:pPr>
        <w:spacing w:line="360" w:lineRule="auto"/>
        <w:jc w:val="center"/>
        <w:rPr>
          <w:rFonts w:ascii="宋体" w:eastAsia="宋体" w:hAnsi="宋体"/>
          <w:b/>
          <w:bCs/>
          <w:sz w:val="24"/>
          <w:szCs w:val="24"/>
        </w:rPr>
      </w:pPr>
      <w:r w:rsidRPr="00A155AA">
        <w:rPr>
          <w:rFonts w:ascii="宋体" w:eastAsia="宋体" w:hAnsi="宋体" w:hint="eastAsia"/>
          <w:b/>
          <w:sz w:val="24"/>
        </w:rPr>
        <w:t>上海交通大学</w:t>
      </w:r>
      <w:r w:rsidR="00F203C8" w:rsidRPr="008A7953">
        <w:rPr>
          <w:rFonts w:ascii="宋体" w:eastAsia="宋体" w:hAnsi="宋体" w:hint="eastAsia"/>
          <w:b/>
          <w:bCs/>
          <w:sz w:val="24"/>
          <w:szCs w:val="24"/>
        </w:rPr>
        <w:t>药学院本科生教学运行规范</w:t>
      </w:r>
    </w:p>
    <w:p w14:paraId="5F48250E" w14:textId="36860B31" w:rsidR="00F203C8" w:rsidRPr="008A7953" w:rsidRDefault="00F203C8" w:rsidP="00857504">
      <w:pPr>
        <w:spacing w:line="360" w:lineRule="auto"/>
        <w:jc w:val="center"/>
        <w:rPr>
          <w:rFonts w:ascii="宋体" w:eastAsia="宋体" w:hAnsi="宋体"/>
          <w:b/>
          <w:bCs/>
          <w:color w:val="000080"/>
          <w:sz w:val="24"/>
        </w:rPr>
      </w:pPr>
      <w:r w:rsidRPr="008A7953">
        <w:rPr>
          <w:rFonts w:ascii="宋体" w:eastAsia="宋体" w:hAnsi="宋体" w:hint="eastAsia"/>
          <w:b/>
          <w:bCs/>
          <w:color w:val="000080"/>
          <w:sz w:val="24"/>
        </w:rPr>
        <w:t>（</w:t>
      </w:r>
      <w:r w:rsidRPr="004865B2">
        <w:rPr>
          <w:rFonts w:ascii="宋体" w:eastAsia="宋体" w:hAnsi="宋体"/>
          <w:b/>
          <w:bCs/>
          <w:color w:val="FF0000"/>
          <w:sz w:val="24"/>
        </w:rPr>
        <w:t>201</w:t>
      </w:r>
      <w:r w:rsidR="004865B2" w:rsidRPr="004865B2">
        <w:rPr>
          <w:rFonts w:ascii="宋体" w:eastAsia="宋体" w:hAnsi="宋体"/>
          <w:b/>
          <w:bCs/>
          <w:color w:val="FF0000"/>
          <w:sz w:val="24"/>
        </w:rPr>
        <w:t>9</w:t>
      </w:r>
      <w:r w:rsidRPr="004865B2">
        <w:rPr>
          <w:rFonts w:ascii="宋体" w:eastAsia="宋体" w:hAnsi="宋体"/>
          <w:b/>
          <w:bCs/>
          <w:color w:val="FF0000"/>
          <w:sz w:val="24"/>
        </w:rPr>
        <w:t>年</w:t>
      </w:r>
      <w:r w:rsidR="004865B2" w:rsidRPr="004865B2">
        <w:rPr>
          <w:rFonts w:ascii="宋体" w:eastAsia="宋体" w:hAnsi="宋体"/>
          <w:b/>
          <w:bCs/>
          <w:color w:val="FF0000"/>
          <w:sz w:val="24"/>
        </w:rPr>
        <w:t>03</w:t>
      </w:r>
      <w:r w:rsidRPr="004865B2">
        <w:rPr>
          <w:rFonts w:ascii="宋体" w:eastAsia="宋体" w:hAnsi="宋体"/>
          <w:b/>
          <w:bCs/>
          <w:color w:val="FF0000"/>
          <w:sz w:val="24"/>
        </w:rPr>
        <w:t>月2</w:t>
      </w:r>
      <w:r w:rsidR="004865B2" w:rsidRPr="004865B2">
        <w:rPr>
          <w:rFonts w:ascii="宋体" w:eastAsia="宋体" w:hAnsi="宋体"/>
          <w:b/>
          <w:bCs/>
          <w:color w:val="FF0000"/>
          <w:sz w:val="24"/>
        </w:rPr>
        <w:t>7</w:t>
      </w:r>
      <w:r w:rsidRPr="004865B2">
        <w:rPr>
          <w:rFonts w:ascii="宋体" w:eastAsia="宋体" w:hAnsi="宋体"/>
          <w:b/>
          <w:bCs/>
          <w:color w:val="FF0000"/>
          <w:sz w:val="24"/>
        </w:rPr>
        <w:t>日</w:t>
      </w:r>
      <w:r w:rsidRPr="008A7953">
        <w:rPr>
          <w:rFonts w:ascii="宋体" w:eastAsia="宋体" w:hAnsi="宋体"/>
          <w:b/>
          <w:bCs/>
          <w:color w:val="000080"/>
          <w:sz w:val="24"/>
        </w:rPr>
        <w:t>教学</w:t>
      </w:r>
      <w:r w:rsidR="000F7BEC" w:rsidRPr="008A7953">
        <w:rPr>
          <w:rFonts w:ascii="宋体" w:eastAsia="宋体" w:hAnsi="宋体" w:hint="eastAsia"/>
          <w:b/>
          <w:bCs/>
          <w:color w:val="000080"/>
          <w:sz w:val="24"/>
        </w:rPr>
        <w:t>指导</w:t>
      </w:r>
      <w:r w:rsidRPr="008A7953">
        <w:rPr>
          <w:rFonts w:ascii="宋体" w:eastAsia="宋体" w:hAnsi="宋体"/>
          <w:b/>
          <w:bCs/>
          <w:color w:val="000080"/>
          <w:sz w:val="24"/>
        </w:rPr>
        <w:t>委员会</w:t>
      </w:r>
      <w:r w:rsidR="00D77B24">
        <w:rPr>
          <w:rFonts w:ascii="宋体" w:eastAsia="宋体" w:hAnsi="宋体" w:hint="eastAsia"/>
          <w:b/>
          <w:bCs/>
          <w:color w:val="000080"/>
          <w:sz w:val="24"/>
        </w:rPr>
        <w:t>修订</w:t>
      </w:r>
      <w:r w:rsidRPr="008A7953">
        <w:rPr>
          <w:rFonts w:ascii="宋体" w:eastAsia="宋体" w:hAnsi="宋体"/>
          <w:b/>
          <w:bCs/>
          <w:color w:val="000080"/>
          <w:sz w:val="24"/>
        </w:rPr>
        <w:t>通过）</w:t>
      </w:r>
    </w:p>
    <w:p w14:paraId="6DC26918"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为了规范教师的教学行为，维护良好的教学秩序，建设优良的教风、学风，促进教学质量的不断提高，根据《上海交通大学教师教学工作规范》制定本条例。</w:t>
      </w:r>
    </w:p>
    <w:p w14:paraId="5646A3D8"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任课教师在课程教学过程中，必须严格按照教学大纲的要求和执行计划组织教学，不得擅自提前或延后课程的教学，不得擅自增加或缩减课时。因教学改革需要增减课时或调整开课时间的，必须经学院教学主管批准、教务处备案后方可实施。</w:t>
      </w:r>
    </w:p>
    <w:p w14:paraId="6F08857C" w14:textId="4EE04CA6"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开课伊始，教师就要向全体学生说明本课程的结业成绩评定方案，</w:t>
      </w:r>
      <w:r w:rsidR="00DA1ACC" w:rsidRPr="008A7953">
        <w:rPr>
          <w:rFonts w:ascii="宋体" w:eastAsia="宋体" w:hAnsi="宋体" w:cs="Arial" w:hint="eastAsia"/>
          <w:color w:val="060000"/>
          <w:kern w:val="0"/>
          <w:szCs w:val="21"/>
        </w:rPr>
        <w:t>该评定方案需与教学大纲上考核方式保持一致。</w:t>
      </w:r>
    </w:p>
    <w:p w14:paraId="34F5D517"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3. 教师要对课堂教学秩序负责。对迟到、早退、无故缺课等违反纪律的学生进行批评、教育，对屡教不改者通报学生所在学院。</w:t>
      </w:r>
    </w:p>
    <w:p w14:paraId="55FCB4B0" w14:textId="6789F6C3"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4. 教师应安排确定的时间、地点对学生进行辅导、答疑。要充分利用课程网站，实施网上答疑、交流。</w:t>
      </w:r>
    </w:p>
    <w:p w14:paraId="5AAC9BE7"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5. 教师应根据课程性质与特点安排学生的作业和课外阅读等其他学习活动，并认真、正确地批改学生的作业。聘任助教批改作业的，教师要对助教批改作业的质量负责。</w:t>
      </w:r>
    </w:p>
    <w:p w14:paraId="2AE5D033" w14:textId="32CC91F3"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 xml:space="preserve">6. </w:t>
      </w:r>
      <w:r w:rsidR="0046097B" w:rsidRPr="008A7953">
        <w:rPr>
          <w:rFonts w:ascii="宋体" w:eastAsia="宋体" w:hAnsi="宋体" w:cs="Arial" w:hint="eastAsia"/>
          <w:color w:val="060000"/>
          <w:kern w:val="0"/>
          <w:szCs w:val="21"/>
        </w:rPr>
        <w:t>主考教师应是任课教师。监考教师应认真负责地做好考场监督检查工作，保证考试顺利进行，主考教师和监考教师应在开考前1</w:t>
      </w:r>
      <w:r w:rsidR="0046097B" w:rsidRPr="008A7953">
        <w:rPr>
          <w:rFonts w:ascii="宋体" w:eastAsia="宋体" w:hAnsi="宋体" w:cs="Arial"/>
          <w:color w:val="060000"/>
          <w:kern w:val="0"/>
          <w:szCs w:val="21"/>
        </w:rPr>
        <w:t>5</w:t>
      </w:r>
      <w:r w:rsidR="0046097B" w:rsidRPr="008A7953">
        <w:rPr>
          <w:rFonts w:ascii="宋体" w:eastAsia="宋体" w:hAnsi="宋体" w:cs="Arial" w:hint="eastAsia"/>
          <w:color w:val="060000"/>
          <w:kern w:val="0"/>
          <w:szCs w:val="21"/>
        </w:rPr>
        <w:t>分钟到达考场，</w:t>
      </w:r>
      <w:r w:rsidRPr="008A7953">
        <w:rPr>
          <w:rFonts w:ascii="宋体" w:eastAsia="宋体" w:hAnsi="宋体" w:cs="Arial"/>
          <w:color w:val="060000"/>
          <w:kern w:val="0"/>
          <w:szCs w:val="21"/>
        </w:rPr>
        <w:t>要认真执行《上海交通大学课程考核管理办法》和《考生作弊处理流程》，严格遵守《上海交通大学监考人员须知》，宣读《上海交通大学考生须知》并填写《上海交通大学考场情况登记表》。</w:t>
      </w:r>
    </w:p>
    <w:p w14:paraId="4D7101DA"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7. 对于学院安排、且已经学生选课确定的课程教学任务，教师不得随意请人代课，遇特殊情况不能承担既定教学任务时，必须经学院和教务处批准。课程教学展开后，未经学院和教务处批准不得擅自停课、调课。</w:t>
      </w:r>
    </w:p>
    <w:p w14:paraId="0360F36C" w14:textId="77777777" w:rsidR="00F203C8" w:rsidRPr="006F2393" w:rsidRDefault="00F203C8" w:rsidP="00857504">
      <w:pPr>
        <w:spacing w:line="360" w:lineRule="auto"/>
        <w:ind w:firstLine="420"/>
        <w:rPr>
          <w:rFonts w:ascii="宋体" w:eastAsia="宋体" w:hAnsi="宋体" w:cs="Arial"/>
          <w:kern w:val="0"/>
          <w:szCs w:val="21"/>
        </w:rPr>
      </w:pPr>
      <w:r w:rsidRPr="008A7953">
        <w:rPr>
          <w:rFonts w:ascii="宋体" w:eastAsia="宋体" w:hAnsi="宋体" w:cs="Arial"/>
          <w:color w:val="060000"/>
          <w:kern w:val="0"/>
          <w:szCs w:val="21"/>
        </w:rPr>
        <w:t>8. 教师必须在指定的时间和教室、实验室为学生讲课或指导实验，未经教务处批准不得擅自变动上课的地点和时间。</w:t>
      </w:r>
    </w:p>
    <w:p w14:paraId="396726F0" w14:textId="617B22F2" w:rsidR="00F203C8" w:rsidRPr="009C2D5A" w:rsidRDefault="00F203C8" w:rsidP="00F47A54">
      <w:pPr>
        <w:spacing w:line="360" w:lineRule="auto"/>
        <w:ind w:firstLineChars="200" w:firstLine="420"/>
        <w:rPr>
          <w:rFonts w:ascii="宋体" w:eastAsia="宋体" w:hAnsi="宋体"/>
        </w:rPr>
      </w:pPr>
      <w:r w:rsidRPr="006F2393">
        <w:rPr>
          <w:rFonts w:ascii="宋体" w:eastAsia="宋体" w:hAnsi="宋体" w:cs="Arial"/>
          <w:kern w:val="0"/>
          <w:szCs w:val="21"/>
        </w:rPr>
        <w:t xml:space="preserve">9. </w:t>
      </w:r>
      <w:r w:rsidR="00DA1ACC" w:rsidRPr="006F2393">
        <w:rPr>
          <w:rFonts w:ascii="宋体" w:eastAsia="宋体" w:hAnsi="宋体"/>
        </w:rPr>
        <w:t>对于连续三年同一门课程学生评教分数全校排名位于后3%；或近三年来</w:t>
      </w:r>
      <w:r w:rsidR="00DA1ACC" w:rsidRPr="008A7953">
        <w:rPr>
          <w:rFonts w:ascii="宋体" w:eastAsia="宋体" w:hAnsi="宋体"/>
        </w:rPr>
        <w:t>，在学校网评和微信评教中，有三次及以上网评评教分数位于全校排名后3%，及三次微信评教分数位于全校排名后3%的教师；或在学校的微信评教中，连续三次获得D2、D3评价，直接认定 “暂停任课”。</w:t>
      </w:r>
    </w:p>
    <w:p w14:paraId="454DA193" w14:textId="2B059EC6" w:rsidR="00F203C8"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10. 教师出现教学事故，按《上海交通大学教学事故认定与处理办法》</w:t>
      </w:r>
      <w:r w:rsidR="0046097B" w:rsidRPr="008A7953">
        <w:rPr>
          <w:rFonts w:ascii="宋体" w:eastAsia="宋体" w:hAnsi="宋体" w:cs="Arial" w:hint="eastAsia"/>
          <w:color w:val="060000"/>
          <w:kern w:val="0"/>
          <w:szCs w:val="21"/>
        </w:rPr>
        <w:t>、《上海交通大学药学院教学事故认定与处理办法》</w:t>
      </w:r>
      <w:r w:rsidRPr="008A7953">
        <w:rPr>
          <w:rFonts w:ascii="宋体" w:eastAsia="宋体" w:hAnsi="宋体" w:cs="Arial"/>
          <w:color w:val="060000"/>
          <w:kern w:val="0"/>
          <w:szCs w:val="21"/>
        </w:rPr>
        <w:t>进行处理。</w:t>
      </w:r>
    </w:p>
    <w:p w14:paraId="11A8D6D4" w14:textId="013442E6" w:rsidR="00A640BA" w:rsidRPr="00A640BA" w:rsidRDefault="00A640BA" w:rsidP="00A640BA">
      <w:pPr>
        <w:spacing w:line="360" w:lineRule="auto"/>
        <w:ind w:firstLine="420"/>
        <w:jc w:val="center"/>
        <w:rPr>
          <w:rFonts w:ascii="宋体" w:eastAsia="宋体" w:hAnsi="宋体" w:cs="Arial"/>
          <w:b/>
          <w:color w:val="060000"/>
          <w:kern w:val="0"/>
          <w:szCs w:val="21"/>
        </w:rPr>
      </w:pPr>
      <w:r w:rsidRPr="00A640BA">
        <w:rPr>
          <w:rFonts w:ascii="宋体" w:eastAsia="宋体" w:hAnsi="宋体" w:cs="Arial" w:hint="eastAsia"/>
          <w:b/>
          <w:color w:val="060000"/>
          <w:kern w:val="0"/>
          <w:szCs w:val="21"/>
        </w:rPr>
        <w:t>课程考核</w:t>
      </w:r>
    </w:p>
    <w:p w14:paraId="4E3C5CD1" w14:textId="77777777" w:rsidR="00F203C8" w:rsidRPr="008A7953" w:rsidRDefault="00F203C8" w:rsidP="004865B2">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lastRenderedPageBreak/>
        <w:t>课程考核是教学过程的一个重要环节，是检查学生学习效果、评估教学质量的重要手段。为规范我院本科生的课程考试，特制定本规范。</w:t>
      </w:r>
    </w:p>
    <w:p w14:paraId="7CC1A4A6" w14:textId="77777777" w:rsidR="00F203C8" w:rsidRPr="008A7953" w:rsidRDefault="00F203C8" w:rsidP="00857504">
      <w:pPr>
        <w:spacing w:line="360" w:lineRule="auto"/>
        <w:ind w:firstLine="420"/>
        <w:jc w:val="center"/>
        <w:rPr>
          <w:rFonts w:ascii="宋体" w:eastAsia="宋体" w:hAnsi="宋体" w:cs="Arial"/>
          <w:b/>
          <w:color w:val="060000"/>
          <w:kern w:val="0"/>
          <w:szCs w:val="21"/>
        </w:rPr>
      </w:pPr>
      <w:r w:rsidRPr="008A7953">
        <w:rPr>
          <w:rFonts w:ascii="宋体" w:eastAsia="宋体" w:hAnsi="宋体" w:cs="Arial" w:hint="eastAsia"/>
          <w:b/>
          <w:color w:val="060000"/>
          <w:kern w:val="0"/>
          <w:szCs w:val="21"/>
        </w:rPr>
        <w:t>考核形式</w:t>
      </w:r>
    </w:p>
    <w:p w14:paraId="2BD675A2"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理论课考核可采用闭卷考试、开卷考试、闭卷与开卷相结合，以及论文等其他考核方式。主考教师应根据课程的特点和全面考核学生知识与能力的要求，选用恰当的考核形式。</w:t>
      </w:r>
    </w:p>
    <w:p w14:paraId="5D6B8F1B"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实验课考核可采用考察学生实验能力的考试形式，也可以根据学生对每个实验的掌握情况评定成绩。</w:t>
      </w:r>
    </w:p>
    <w:p w14:paraId="025DF50D" w14:textId="5FE5129B" w:rsidR="00F203C8" w:rsidRPr="008A7953" w:rsidRDefault="00A5368C" w:rsidP="00857504">
      <w:pPr>
        <w:spacing w:line="360" w:lineRule="auto"/>
        <w:jc w:val="center"/>
        <w:rPr>
          <w:rFonts w:ascii="宋体" w:eastAsia="宋体" w:hAnsi="宋体" w:cs="Arial"/>
          <w:b/>
          <w:color w:val="060000"/>
          <w:kern w:val="0"/>
          <w:szCs w:val="21"/>
        </w:rPr>
      </w:pPr>
      <w:r>
        <w:rPr>
          <w:rFonts w:ascii="宋体" w:eastAsia="宋体" w:hAnsi="宋体" w:cs="Arial" w:hint="eastAsia"/>
          <w:b/>
          <w:color w:val="060000"/>
          <w:kern w:val="0"/>
          <w:szCs w:val="21"/>
        </w:rPr>
        <w:t xml:space="preserve"> </w:t>
      </w:r>
      <w:r>
        <w:rPr>
          <w:rFonts w:ascii="宋体" w:eastAsia="宋体" w:hAnsi="宋体" w:cs="Arial"/>
          <w:b/>
          <w:color w:val="060000"/>
          <w:kern w:val="0"/>
          <w:szCs w:val="21"/>
        </w:rPr>
        <w:t xml:space="preserve"> </w:t>
      </w:r>
      <w:r w:rsidR="00F203C8" w:rsidRPr="008A7953">
        <w:rPr>
          <w:rFonts w:ascii="宋体" w:eastAsia="宋体" w:hAnsi="宋体" w:cs="Arial" w:hint="eastAsia"/>
          <w:b/>
          <w:color w:val="060000"/>
          <w:kern w:val="0"/>
          <w:szCs w:val="21"/>
        </w:rPr>
        <w:t>命题要求</w:t>
      </w:r>
    </w:p>
    <w:p w14:paraId="698E98F6"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一、闭卷考试</w:t>
      </w:r>
    </w:p>
    <w:p w14:paraId="1E8EF9C7"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任课教师或非任课教师应以教学大纲为基本依据，严肃、认真地命题。既要考核学生对基本理论、基础知识和基本技能的掌握情况，也要考察学生知识的应用能力，以及分析和解决问题的能力。</w:t>
      </w:r>
    </w:p>
    <w:p w14:paraId="6E10FAB1" w14:textId="54089B42"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命题既要掌握深度、广度和知识点的覆盖面，又要突出重点、形式多样、难易适度、有代表性。不出偏题、怪题及涉及学术上尚无定论的问题。</w:t>
      </w:r>
      <w:r w:rsidR="00DA1ACC" w:rsidRPr="008A7953">
        <w:rPr>
          <w:rFonts w:ascii="宋体" w:eastAsia="宋体" w:hAnsi="宋体" w:cs="Arial" w:hint="eastAsia"/>
          <w:color w:val="060000"/>
          <w:kern w:val="0"/>
          <w:szCs w:val="21"/>
        </w:rPr>
        <w:t>试卷命题近三年重复率不超过</w:t>
      </w:r>
      <w:r w:rsidR="00C054CE">
        <w:rPr>
          <w:rFonts w:ascii="宋体" w:eastAsia="宋体" w:hAnsi="宋体" w:cs="Arial"/>
          <w:color w:val="060000"/>
          <w:kern w:val="0"/>
          <w:szCs w:val="21"/>
        </w:rPr>
        <w:t>20</w:t>
      </w:r>
      <w:r w:rsidR="00DA1ACC" w:rsidRPr="008A7953">
        <w:rPr>
          <w:rFonts w:ascii="宋体" w:eastAsia="宋体" w:hAnsi="宋体" w:cs="Arial" w:hint="eastAsia"/>
          <w:color w:val="060000"/>
          <w:kern w:val="0"/>
          <w:szCs w:val="21"/>
        </w:rPr>
        <w:t>%。</w:t>
      </w:r>
    </w:p>
    <w:p w14:paraId="1C6E495F"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3. 每门课应出A、B两套水平相当的试题，试卷</w:t>
      </w:r>
      <w:r w:rsidR="0046097B" w:rsidRPr="008A7953">
        <w:rPr>
          <w:rFonts w:ascii="宋体" w:eastAsia="宋体" w:hAnsi="宋体" w:cs="Arial" w:hint="eastAsia"/>
          <w:color w:val="060000"/>
          <w:kern w:val="0"/>
          <w:szCs w:val="21"/>
        </w:rPr>
        <w:t>应采用学校标准的试卷模板。送印的试卷要求字迹清晰、图形准确、无涂改、无漏页错页。教师付印试卷前应仔细校对，避免试卷错误。</w:t>
      </w:r>
      <w:r w:rsidR="009C2D5A" w:rsidRPr="004865B2">
        <w:rPr>
          <w:rFonts w:ascii="宋体" w:eastAsia="宋体" w:hAnsi="宋体" w:cs="Arial" w:hint="eastAsia"/>
          <w:kern w:val="0"/>
          <w:szCs w:val="21"/>
        </w:rPr>
        <w:t>提前1-</w:t>
      </w:r>
      <w:r w:rsidR="009C2D5A" w:rsidRPr="004865B2">
        <w:rPr>
          <w:rFonts w:ascii="宋体" w:eastAsia="宋体" w:hAnsi="宋体" w:cs="Arial"/>
          <w:kern w:val="0"/>
          <w:szCs w:val="21"/>
        </w:rPr>
        <w:t>2</w:t>
      </w:r>
      <w:r w:rsidR="009C2D5A" w:rsidRPr="004865B2">
        <w:rPr>
          <w:rFonts w:ascii="宋体" w:eastAsia="宋体" w:hAnsi="宋体" w:cs="Arial" w:hint="eastAsia"/>
          <w:kern w:val="0"/>
          <w:szCs w:val="21"/>
        </w:rPr>
        <w:t>周送学校指定部门印刷。</w:t>
      </w:r>
      <w:r w:rsidRPr="008A7953">
        <w:rPr>
          <w:rFonts w:ascii="宋体" w:eastAsia="宋体" w:hAnsi="宋体" w:cs="Arial"/>
          <w:color w:val="060000"/>
          <w:kern w:val="0"/>
          <w:szCs w:val="21"/>
        </w:rPr>
        <w:t>试卷的准备应遵守《上海交通大学关于试卷管理的规定》进行。</w:t>
      </w:r>
    </w:p>
    <w:p w14:paraId="4E0178BC"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4. 试卷题量要适中，一般按120分钟考试时间命题。试题措词要严谨明确，力求题型多样化，客观性试题可采用选择题、判断题、填空题和名词解释等题型，主观性试题可采用简答、计算、论述、综合分析等题型。提高综合性和设计性的比例。</w:t>
      </w:r>
    </w:p>
    <w:p w14:paraId="2981991E"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5. 试卷分值分布要做到科学、严谨、合理。</w:t>
      </w:r>
    </w:p>
    <w:p w14:paraId="6BDBDF0D"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6. 试题须经过同学科相关审题教师的审核。</w:t>
      </w:r>
    </w:p>
    <w:p w14:paraId="6D08D6AD"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二、非闭卷考试</w:t>
      </w:r>
    </w:p>
    <w:p w14:paraId="0720ACDA"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非闭卷考试应以教学大纲为基本依据，考核学生的专业知识和综合能力为主要目的，避免完全抄书或笔记的现象。</w:t>
      </w:r>
    </w:p>
    <w:p w14:paraId="0B93E05E"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试题须经过同学科相关审题教师的审核。</w:t>
      </w:r>
    </w:p>
    <w:p w14:paraId="43134054"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三、实验课考试</w:t>
      </w:r>
    </w:p>
    <w:p w14:paraId="5497A99C"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实验课考试应以教学大纲为基本依据，考核学生对实验目的、原理和方法的理解掌握，操作仪器能力以及观察和分析实验现象，记录和处理实验</w:t>
      </w:r>
    </w:p>
    <w:p w14:paraId="5952B05E" w14:textId="77777777" w:rsidR="00F203C8" w:rsidRPr="008A7953" w:rsidRDefault="00F203C8" w:rsidP="00857504">
      <w:pPr>
        <w:spacing w:line="360" w:lineRule="auto"/>
        <w:rPr>
          <w:rFonts w:ascii="宋体" w:eastAsia="宋体" w:hAnsi="宋体" w:cs="Arial"/>
          <w:color w:val="060000"/>
          <w:kern w:val="0"/>
          <w:szCs w:val="21"/>
        </w:rPr>
      </w:pPr>
      <w:r w:rsidRPr="008A7953">
        <w:rPr>
          <w:rFonts w:ascii="宋体" w:eastAsia="宋体" w:hAnsi="宋体" w:cs="Arial" w:hint="eastAsia"/>
          <w:color w:val="060000"/>
          <w:kern w:val="0"/>
          <w:szCs w:val="21"/>
        </w:rPr>
        <w:t>数据，分析和讨论实验结果等各方面的能力。</w:t>
      </w:r>
    </w:p>
    <w:p w14:paraId="5444F92A"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试题须经过同学科相关审题教师的审核。</w:t>
      </w:r>
    </w:p>
    <w:p w14:paraId="75179320" w14:textId="77777777" w:rsidR="00F203C8" w:rsidRPr="008A7953" w:rsidRDefault="00F203C8" w:rsidP="00857504">
      <w:pPr>
        <w:spacing w:line="360" w:lineRule="auto"/>
        <w:jc w:val="center"/>
        <w:rPr>
          <w:rFonts w:ascii="宋体" w:eastAsia="宋体" w:hAnsi="宋体" w:cs="Arial"/>
          <w:b/>
          <w:color w:val="060000"/>
          <w:kern w:val="0"/>
          <w:szCs w:val="21"/>
        </w:rPr>
      </w:pPr>
      <w:r w:rsidRPr="008A7953">
        <w:rPr>
          <w:rFonts w:ascii="宋体" w:eastAsia="宋体" w:hAnsi="宋体" w:cs="Arial" w:hint="eastAsia"/>
          <w:b/>
          <w:color w:val="060000"/>
          <w:kern w:val="0"/>
          <w:szCs w:val="21"/>
        </w:rPr>
        <w:t>评分标准和试卷评阅</w:t>
      </w:r>
    </w:p>
    <w:p w14:paraId="24742EC8"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评分标准应简便、准确，便于把握。客观性试题答案准确无误。主观性试题参考答案要给出评分要点和评分标准。</w:t>
      </w:r>
    </w:p>
    <w:p w14:paraId="183387C0"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lastRenderedPageBreak/>
        <w:t>2. 阅卷教师应严格按照评分标准进行评分，保证试卷评阅公平、公正、准确、规范。</w:t>
      </w:r>
    </w:p>
    <w:p w14:paraId="0BEB831B"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3. 评阅试卷一律用红色钢笔或圆珠笔。每道题有得分，试卷有总分，得分书写必须规范。</w:t>
      </w:r>
    </w:p>
    <w:p w14:paraId="651158AE"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4. 试卷评阅后发现评判错误，应以“\\”式样涂掉原判并在相应位置评判和签名。</w:t>
      </w:r>
    </w:p>
    <w:p w14:paraId="6583FC0D"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5. 非闭卷考试和实验课考试应制定科学、合理的评分标准，阅卷教师按照评分标准批阅时应标明得分点，书写评语。</w:t>
      </w:r>
    </w:p>
    <w:p w14:paraId="13696DB2" w14:textId="6B06FE04"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6. 教师须在考试后5个工作日内完成阅卷和登分工作，并及时登录本科教学信息服务网，录入并登记学生成绩单，按照本课程的教学大纲、教学基本要求和实际教学情况进行试卷分析。</w:t>
      </w:r>
    </w:p>
    <w:p w14:paraId="4EA1F984" w14:textId="77777777" w:rsidR="00F203C8" w:rsidRPr="008A7953" w:rsidRDefault="00F203C8" w:rsidP="00857504">
      <w:pPr>
        <w:spacing w:line="360" w:lineRule="auto"/>
        <w:jc w:val="center"/>
        <w:rPr>
          <w:rFonts w:ascii="宋体" w:eastAsia="宋体" w:hAnsi="宋体" w:cs="Arial"/>
          <w:b/>
          <w:color w:val="060000"/>
          <w:kern w:val="0"/>
          <w:szCs w:val="21"/>
        </w:rPr>
      </w:pPr>
      <w:r w:rsidRPr="008A7953">
        <w:rPr>
          <w:rFonts w:ascii="宋体" w:eastAsia="宋体" w:hAnsi="宋体" w:cs="Arial" w:hint="eastAsia"/>
          <w:b/>
          <w:color w:val="060000"/>
          <w:kern w:val="0"/>
          <w:szCs w:val="21"/>
        </w:rPr>
        <w:t>成绩评定</w:t>
      </w:r>
    </w:p>
    <w:p w14:paraId="36EE0B1B"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课程成绩构成可以是试卷卷面成绩，也可以由期末考试成绩、平时成绩和期中考试成绩等部分组成，但成绩分布应尽量符合正态分布曲线。</w:t>
      </w:r>
    </w:p>
    <w:p w14:paraId="652CCF97" w14:textId="77777777" w:rsidR="00F203C8" w:rsidRPr="008A7953" w:rsidRDefault="00F203C8" w:rsidP="00857504">
      <w:pPr>
        <w:spacing w:line="360" w:lineRule="auto"/>
        <w:jc w:val="center"/>
        <w:rPr>
          <w:rFonts w:ascii="宋体" w:eastAsia="宋体" w:hAnsi="宋体" w:cs="Arial"/>
          <w:b/>
          <w:color w:val="060000"/>
          <w:kern w:val="0"/>
          <w:szCs w:val="21"/>
        </w:rPr>
      </w:pPr>
      <w:r w:rsidRPr="008A7953">
        <w:rPr>
          <w:rFonts w:ascii="宋体" w:eastAsia="宋体" w:hAnsi="宋体" w:cs="Arial" w:hint="eastAsia"/>
          <w:b/>
          <w:color w:val="060000"/>
          <w:kern w:val="0"/>
          <w:szCs w:val="21"/>
        </w:rPr>
        <w:t>试卷归档</w:t>
      </w:r>
    </w:p>
    <w:p w14:paraId="0324CA52" w14:textId="2320ECBF"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1. 考试评分结束后，任课教师应在</w:t>
      </w:r>
      <w:r w:rsidR="00AE73A3" w:rsidRPr="004865B2">
        <w:rPr>
          <w:rFonts w:ascii="宋体" w:eastAsia="宋体" w:hAnsi="宋体" w:cs="Arial" w:hint="eastAsia"/>
          <w:kern w:val="0"/>
          <w:szCs w:val="21"/>
        </w:rPr>
        <w:t>下一</w:t>
      </w:r>
      <w:r w:rsidR="00AC4BE6" w:rsidRPr="004865B2">
        <w:rPr>
          <w:rFonts w:ascii="宋体" w:eastAsia="宋体" w:hAnsi="宋体" w:cs="Arial" w:hint="eastAsia"/>
          <w:kern w:val="0"/>
          <w:szCs w:val="21"/>
        </w:rPr>
        <w:t>长</w:t>
      </w:r>
      <w:r w:rsidR="00AE73A3" w:rsidRPr="004865B2">
        <w:rPr>
          <w:rFonts w:ascii="宋体" w:eastAsia="宋体" w:hAnsi="宋体" w:cs="Arial" w:hint="eastAsia"/>
          <w:kern w:val="0"/>
          <w:szCs w:val="21"/>
        </w:rPr>
        <w:t>学期开</w:t>
      </w:r>
      <w:r w:rsidR="00AE73A3" w:rsidRPr="008A7953">
        <w:rPr>
          <w:rFonts w:ascii="宋体" w:eastAsia="宋体" w:hAnsi="宋体" w:cs="Arial" w:hint="eastAsia"/>
          <w:color w:val="060000"/>
          <w:kern w:val="0"/>
          <w:szCs w:val="21"/>
        </w:rPr>
        <w:t>学两周内，</w:t>
      </w:r>
      <w:r w:rsidRPr="008A7953">
        <w:rPr>
          <w:rFonts w:ascii="宋体" w:eastAsia="宋体" w:hAnsi="宋体" w:cs="Arial"/>
          <w:color w:val="060000"/>
          <w:kern w:val="0"/>
          <w:szCs w:val="21"/>
        </w:rPr>
        <w:t>将试卷袋包括A、B空白试卷、标准答案、评分标准、试题答卷（按成绩单顺序）、成绩统计与试卷分析、上海交通大学教师登记学生成绩单 （应有主考教师签名）和审题单</w:t>
      </w:r>
      <w:r w:rsidR="00AE73A3" w:rsidRPr="008A7953">
        <w:rPr>
          <w:rFonts w:ascii="宋体" w:eastAsia="宋体" w:hAnsi="宋体" w:cs="Arial" w:hint="eastAsia"/>
          <w:color w:val="060000"/>
          <w:kern w:val="0"/>
          <w:szCs w:val="21"/>
        </w:rPr>
        <w:t>、学习过程考核的有关原始材料、教学大纲</w:t>
      </w:r>
      <w:r w:rsidRPr="008A7953">
        <w:rPr>
          <w:rFonts w:ascii="宋体" w:eastAsia="宋体" w:hAnsi="宋体" w:cs="Arial"/>
          <w:color w:val="060000"/>
          <w:kern w:val="0"/>
          <w:szCs w:val="21"/>
        </w:rPr>
        <w:t>等相关材料送交学院教务办。教务办应按学期、班级和课程进行归类，妥善保管，以便查阅。</w:t>
      </w:r>
    </w:p>
    <w:p w14:paraId="357265EF"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2. 课程成绩构成若由期末考试成绩、平时成绩和期中考试成绩等部分组成，应提供平时成绩和期中考试成绩等材料作凭证。</w:t>
      </w:r>
    </w:p>
    <w:p w14:paraId="00BD59DF" w14:textId="77777777" w:rsidR="00F203C8" w:rsidRPr="008A7953" w:rsidRDefault="00F203C8" w:rsidP="00857504">
      <w:pPr>
        <w:spacing w:line="360" w:lineRule="auto"/>
        <w:ind w:firstLine="420"/>
        <w:rPr>
          <w:rFonts w:ascii="宋体" w:eastAsia="宋体" w:hAnsi="宋体" w:cs="Arial"/>
          <w:color w:val="060000"/>
          <w:kern w:val="0"/>
          <w:szCs w:val="21"/>
        </w:rPr>
      </w:pPr>
      <w:r w:rsidRPr="008A7953">
        <w:rPr>
          <w:rFonts w:ascii="宋体" w:eastAsia="宋体" w:hAnsi="宋体" w:cs="Arial"/>
          <w:color w:val="060000"/>
          <w:kern w:val="0"/>
          <w:szCs w:val="21"/>
        </w:rPr>
        <w:t>3. 实验课成绩若由每个实验的成绩组成，应提供每个实验成绩材料作凭证。</w:t>
      </w:r>
    </w:p>
    <w:p w14:paraId="5C6C783D" w14:textId="69550429" w:rsidR="006F2393" w:rsidRDefault="006F2393">
      <w:pPr>
        <w:widowControl/>
        <w:jc w:val="left"/>
        <w:rPr>
          <w:rFonts w:ascii="宋体" w:eastAsia="宋体" w:hAnsi="宋体"/>
          <w:b/>
        </w:rPr>
      </w:pPr>
      <w:r>
        <w:rPr>
          <w:rFonts w:ascii="宋体" w:eastAsia="宋体" w:hAnsi="宋体"/>
          <w:b/>
        </w:rPr>
        <w:br w:type="page"/>
      </w:r>
    </w:p>
    <w:p w14:paraId="7D8D9B1E" w14:textId="77777777" w:rsidR="00F24773" w:rsidRDefault="00F24773">
      <w:pPr>
        <w:widowControl/>
        <w:jc w:val="left"/>
        <w:rPr>
          <w:rFonts w:ascii="宋体" w:eastAsia="宋体" w:hAnsi="宋体"/>
          <w:b/>
        </w:rPr>
      </w:pPr>
    </w:p>
    <w:p w14:paraId="3DE45907" w14:textId="4F35C251" w:rsidR="00E95455" w:rsidRPr="00517760" w:rsidRDefault="00E95455" w:rsidP="00A155AA">
      <w:pPr>
        <w:tabs>
          <w:tab w:val="left" w:pos="6096"/>
        </w:tabs>
        <w:spacing w:line="360" w:lineRule="auto"/>
        <w:jc w:val="center"/>
        <w:rPr>
          <w:rFonts w:ascii="宋体" w:eastAsia="宋体" w:hAnsi="宋体" w:cs="Times New Roman"/>
          <w:b/>
          <w:bCs/>
          <w:kern w:val="0"/>
          <w:sz w:val="24"/>
          <w:szCs w:val="24"/>
        </w:rPr>
      </w:pPr>
      <w:r w:rsidRPr="00A155AA">
        <w:rPr>
          <w:rFonts w:ascii="宋体" w:eastAsia="宋体" w:hAnsi="宋体" w:hint="eastAsia"/>
          <w:b/>
          <w:sz w:val="24"/>
        </w:rPr>
        <w:t>上</w:t>
      </w:r>
      <w:r w:rsidRPr="00517760">
        <w:rPr>
          <w:rFonts w:ascii="宋体" w:eastAsia="宋体" w:hAnsi="宋体" w:cs="Times New Roman" w:hint="eastAsia"/>
          <w:b/>
          <w:bCs/>
          <w:kern w:val="0"/>
          <w:sz w:val="24"/>
          <w:szCs w:val="24"/>
        </w:rPr>
        <w:t>海交通大学药学院研究生助教工作管理办法</w:t>
      </w:r>
    </w:p>
    <w:p w14:paraId="7C3833F6" w14:textId="5E61DBBA" w:rsidR="00E95455" w:rsidRPr="008A7953" w:rsidRDefault="00E95455" w:rsidP="00A155AA">
      <w:pPr>
        <w:tabs>
          <w:tab w:val="left" w:pos="6096"/>
        </w:tabs>
        <w:spacing w:line="360" w:lineRule="auto"/>
        <w:jc w:val="center"/>
        <w:rPr>
          <w:rFonts w:ascii="宋体" w:eastAsia="宋体" w:hAnsi="宋体"/>
        </w:rPr>
      </w:pPr>
      <w:r w:rsidRPr="008A7953">
        <w:rPr>
          <w:rFonts w:ascii="宋体" w:eastAsia="宋体" w:hAnsi="宋体" w:hint="eastAsia"/>
          <w:b/>
        </w:rPr>
        <w:t>（</w:t>
      </w:r>
      <w:r w:rsidRPr="004865B2">
        <w:rPr>
          <w:rFonts w:ascii="宋体" w:eastAsia="宋体" w:hAnsi="宋体" w:cs="Times New Roman"/>
          <w:b/>
          <w:bCs/>
          <w:color w:val="FF0000"/>
          <w:kern w:val="0"/>
          <w:sz w:val="24"/>
          <w:szCs w:val="24"/>
        </w:rPr>
        <w:t>201</w:t>
      </w:r>
      <w:r w:rsidR="004865B2">
        <w:rPr>
          <w:rFonts w:ascii="宋体" w:eastAsia="宋体" w:hAnsi="宋体" w:cs="Times New Roman"/>
          <w:b/>
          <w:bCs/>
          <w:color w:val="FF0000"/>
          <w:kern w:val="0"/>
          <w:sz w:val="24"/>
          <w:szCs w:val="24"/>
        </w:rPr>
        <w:t>9</w:t>
      </w:r>
      <w:r w:rsidR="00A94D4C" w:rsidRPr="004865B2">
        <w:rPr>
          <w:rFonts w:ascii="宋体" w:eastAsia="宋体" w:hAnsi="宋体" w:cs="Times New Roman" w:hint="eastAsia"/>
          <w:b/>
          <w:bCs/>
          <w:color w:val="FF0000"/>
          <w:kern w:val="0"/>
          <w:sz w:val="24"/>
          <w:szCs w:val="24"/>
        </w:rPr>
        <w:t>年3月</w:t>
      </w:r>
      <w:r w:rsidR="004865B2">
        <w:rPr>
          <w:rFonts w:ascii="宋体" w:eastAsia="宋体" w:hAnsi="宋体" w:cs="Times New Roman" w:hint="eastAsia"/>
          <w:b/>
          <w:bCs/>
          <w:color w:val="FF0000"/>
          <w:kern w:val="0"/>
          <w:sz w:val="24"/>
          <w:szCs w:val="24"/>
        </w:rPr>
        <w:t>2</w:t>
      </w:r>
      <w:r w:rsidR="004865B2">
        <w:rPr>
          <w:rFonts w:ascii="宋体" w:eastAsia="宋体" w:hAnsi="宋体" w:cs="Times New Roman"/>
          <w:b/>
          <w:bCs/>
          <w:color w:val="FF0000"/>
          <w:kern w:val="0"/>
          <w:sz w:val="24"/>
          <w:szCs w:val="24"/>
        </w:rPr>
        <w:t>7</w:t>
      </w:r>
      <w:r w:rsidR="004865B2">
        <w:rPr>
          <w:rFonts w:ascii="宋体" w:eastAsia="宋体" w:hAnsi="宋体" w:cs="Times New Roman" w:hint="eastAsia"/>
          <w:b/>
          <w:bCs/>
          <w:color w:val="FF0000"/>
          <w:kern w:val="0"/>
          <w:sz w:val="24"/>
          <w:szCs w:val="24"/>
        </w:rPr>
        <w:t>日</w:t>
      </w:r>
      <w:r w:rsidR="004865B2" w:rsidRPr="00A155AA">
        <w:rPr>
          <w:rFonts w:ascii="宋体" w:eastAsia="宋体" w:hAnsi="宋体" w:cs="Times New Roman" w:hint="eastAsia"/>
          <w:b/>
          <w:bCs/>
          <w:color w:val="1F4E79"/>
          <w:kern w:val="0"/>
          <w:sz w:val="24"/>
          <w:szCs w:val="24"/>
        </w:rPr>
        <w:t>教学指导委员会</w:t>
      </w:r>
      <w:r w:rsidR="00A94D4C" w:rsidRPr="00A155AA">
        <w:rPr>
          <w:rFonts w:ascii="宋体" w:eastAsia="宋体" w:hAnsi="宋体" w:cs="Times New Roman" w:hint="eastAsia"/>
          <w:b/>
          <w:bCs/>
          <w:color w:val="1F4E79"/>
          <w:kern w:val="0"/>
          <w:sz w:val="24"/>
          <w:szCs w:val="24"/>
        </w:rPr>
        <w:t>讨论通过</w:t>
      </w:r>
      <w:r w:rsidRPr="00A155AA">
        <w:rPr>
          <w:rFonts w:ascii="宋体" w:eastAsia="宋体" w:hAnsi="宋体" w:cs="Times New Roman"/>
          <w:b/>
          <w:bCs/>
          <w:color w:val="1F4E79"/>
          <w:kern w:val="0"/>
          <w:sz w:val="24"/>
          <w:szCs w:val="24"/>
        </w:rPr>
        <w:t>）</w:t>
      </w:r>
    </w:p>
    <w:p w14:paraId="132E5D14" w14:textId="77777777" w:rsidR="00E95455" w:rsidRPr="004865B2" w:rsidRDefault="00E95455" w:rsidP="00E95455">
      <w:pPr>
        <w:rPr>
          <w:rFonts w:ascii="宋体" w:eastAsia="宋体" w:hAnsi="宋体"/>
        </w:rPr>
      </w:pPr>
    </w:p>
    <w:p w14:paraId="74B593B7"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为了健全研究生资助体系，更好地发挥研究生教学助教对提高药学院人才培养质量的作用，提升教学助教自我能力培养和知识掌握的水平，根据《上海交通大学研究生助教工作管理办法》，结合药学院实际情况，特制定研究生教学助教工作管理办法。</w:t>
      </w:r>
    </w:p>
    <w:p w14:paraId="74F0D04F"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第一条</w:t>
      </w:r>
      <w:r w:rsidRPr="008A7953">
        <w:rPr>
          <w:rFonts w:ascii="宋体" w:eastAsia="宋体" w:hAnsi="宋体"/>
        </w:rPr>
        <w:t xml:space="preserve"> 组织管理</w:t>
      </w:r>
    </w:p>
    <w:p w14:paraId="55745837"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本科生课程助教岗位由教务处负责资源划拨及规范管理；研究生课程助教岗位由研究生院负责资源划拨及规范管理。</w:t>
      </w:r>
    </w:p>
    <w:p w14:paraId="6B691703"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学院教务办公室负责每学期的助教岗位设置、助教聘用、管理、每月津贴统计申报、组织助教考核及优秀（卓越）助教提名。通识核心课助教由教务处统一聘用和管理，不在学院管理范围之内。</w:t>
      </w:r>
    </w:p>
    <w:p w14:paraId="39A4B08C"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第二条</w:t>
      </w:r>
      <w:r w:rsidRPr="008A7953">
        <w:rPr>
          <w:rFonts w:ascii="宋体" w:eastAsia="宋体" w:hAnsi="宋体"/>
        </w:rPr>
        <w:t xml:space="preserve"> 岗位设置</w:t>
      </w:r>
    </w:p>
    <w:p w14:paraId="7E15B868"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每学期初，教务处和研究生院将助教津贴总预算额度下达学院教务办公室。学院教务办公室在分管教学副院长的领导下根据学校下发的额度、学院课程设置等合理核定本学院助教岗位数量和助教岗位津贴标准。</w:t>
      </w:r>
    </w:p>
    <w:p w14:paraId="22506DE9" w14:textId="462ABBA4"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助教岗位类型分为硕士生岗和博士生岗两种。硕士生岗的每月全岗津贴一般不超过学校当年勤工助学最高小时报酬的</w:t>
      </w:r>
      <w:r w:rsidRPr="00FA69E1">
        <w:rPr>
          <w:rFonts w:ascii="宋体" w:eastAsia="宋体" w:hAnsi="宋体"/>
          <w:color w:val="FF0000"/>
        </w:rPr>
        <w:t>40</w:t>
      </w:r>
      <w:r w:rsidRPr="008A7953">
        <w:rPr>
          <w:rFonts w:ascii="宋体" w:eastAsia="宋体" w:hAnsi="宋体"/>
        </w:rPr>
        <w:t>倍，博士生岗的一般不超过</w:t>
      </w:r>
      <w:r w:rsidRPr="00FA69E1">
        <w:rPr>
          <w:rFonts w:ascii="宋体" w:eastAsia="宋体" w:hAnsi="宋体"/>
          <w:color w:val="FF0000"/>
        </w:rPr>
        <w:t>50</w:t>
      </w:r>
      <w:r w:rsidRPr="008A7953">
        <w:rPr>
          <w:rFonts w:ascii="宋体" w:eastAsia="宋体" w:hAnsi="宋体"/>
        </w:rPr>
        <w:t>倍。学校下拨经费不足部分，由学院自行解决经费预算补足。</w:t>
      </w:r>
    </w:p>
    <w:p w14:paraId="02954E81"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第三条</w:t>
      </w:r>
      <w:r w:rsidRPr="008A7953">
        <w:rPr>
          <w:rFonts w:ascii="宋体" w:eastAsia="宋体" w:hAnsi="宋体"/>
        </w:rPr>
        <w:t xml:space="preserve"> 岗位申请</w:t>
      </w:r>
    </w:p>
    <w:p w14:paraId="34F14996"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（一）申请人需满足以下条件：</w:t>
      </w:r>
    </w:p>
    <w:p w14:paraId="27A0C51B"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1．在药学院就读的全日制硕士研究生或博士研究生；</w:t>
      </w:r>
    </w:p>
    <w:p w14:paraId="5DB65D78"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2．在本科或研究生期间，学习过相近课程或研究过课程的相关领域，成绩优秀；</w:t>
      </w:r>
    </w:p>
    <w:p w14:paraId="382CBB6E"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3．品行端正，有责任心，工作能力较强，无违纪记录；</w:t>
      </w:r>
    </w:p>
    <w:p w14:paraId="271F47F3"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4．在助教考核中无不合格记录；</w:t>
      </w:r>
    </w:p>
    <w:p w14:paraId="7617F8B6"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5  在担任助教的学期内，应完成教学发展中心组织的助教培训并获得“上海交通大学研究生助教培训考核电子证书”。已持有该证书的可不参加相应培训。</w:t>
      </w:r>
    </w:p>
    <w:p w14:paraId="10AD4A3E"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rPr>
        <w:t>6．符合岗位所要求的其他特定条件。</w:t>
      </w:r>
    </w:p>
    <w:p w14:paraId="6305E431"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（二）申请人需经导师同意，填写《上海交通大学研究生助教岗位申请书》（附件</w:t>
      </w:r>
      <w:r w:rsidRPr="008A7953">
        <w:rPr>
          <w:rFonts w:ascii="宋体" w:eastAsia="宋体" w:hAnsi="宋体"/>
        </w:rPr>
        <w:t>1）；经课程主讲教师同意，签署《上海交通大学研究生助教岗位职责协议书》（附件2）。每位研究生每学期只能担任一门课程的助教工作。研一学生原则上不得申请研究生课程助教岗位。</w:t>
      </w:r>
    </w:p>
    <w:p w14:paraId="74102A6D"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第四条</w:t>
      </w:r>
      <w:r w:rsidRPr="008A7953">
        <w:rPr>
          <w:rFonts w:ascii="宋体" w:eastAsia="宋体" w:hAnsi="宋体"/>
        </w:rPr>
        <w:t xml:space="preserve"> 岗位聘用</w:t>
      </w:r>
    </w:p>
    <w:p w14:paraId="2B3896C1"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学院教务办向各课程负责老师发送助教申请的通知，各负责老师根据课程实际情况向学院申请助</w:t>
      </w:r>
      <w:r w:rsidRPr="008A7953">
        <w:rPr>
          <w:rFonts w:ascii="宋体" w:eastAsia="宋体" w:hAnsi="宋体" w:hint="eastAsia"/>
        </w:rPr>
        <w:lastRenderedPageBreak/>
        <w:t>教名额，学院教务办在分管教学副院长的领导下，评定助教设置名额。评定结果发布研究生助教招聘信息，各课程负责老师向学院教务办直接推荐研究生助教。聘用工作通常在每学期课程开始的前四周进行。</w:t>
      </w:r>
    </w:p>
    <w:p w14:paraId="34FC2708"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第五条</w:t>
      </w:r>
      <w:r w:rsidRPr="008A7953">
        <w:rPr>
          <w:rFonts w:ascii="宋体" w:eastAsia="宋体" w:hAnsi="宋体"/>
        </w:rPr>
        <w:t xml:space="preserve"> 岗位职责</w:t>
      </w:r>
    </w:p>
    <w:p w14:paraId="48722B3B"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一）研究生助教的工作内容，包括理论课程辅导（学业辅导、答疑、组织讨论、上习题课和批改作业、测验监考及批改试卷等），实践课程辅导（指导生产实习实践、课程实验、批改实验报告、协助组织实习和社会调查等），教材教案准备（收集准备教学资料、协助教师编写教材和电子教案、参与教学网站建设等）三大类。全岗助教的工作量一般为每周</w:t>
      </w:r>
      <w:r w:rsidRPr="008A7953">
        <w:rPr>
          <w:rFonts w:ascii="宋体" w:eastAsia="宋体" w:hAnsi="宋体"/>
        </w:rPr>
        <w:t xml:space="preserve"> 8 至 10 学时。</w:t>
      </w:r>
    </w:p>
    <w:p w14:paraId="5EF161A8"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二）助教需接受主讲教师的指导，在主讲教师上课时应随堂听课，了解教学进度和内容，听从主讲教师的工作安排。助教属教学辅助岗位，未经学校批准，任何单位和个人不得安排或要求助教承担本应由主讲教师承担的工作。</w:t>
      </w:r>
    </w:p>
    <w:p w14:paraId="6D3C4118" w14:textId="77777777" w:rsidR="00E95455" w:rsidRPr="008A7953" w:rsidRDefault="00E95455" w:rsidP="00857504">
      <w:pPr>
        <w:spacing w:line="360" w:lineRule="auto"/>
        <w:rPr>
          <w:rFonts w:ascii="宋体" w:eastAsia="宋体" w:hAnsi="宋体"/>
        </w:rPr>
      </w:pPr>
      <w:r w:rsidRPr="008A7953">
        <w:rPr>
          <w:rFonts w:ascii="宋体" w:eastAsia="宋体" w:hAnsi="宋体" w:hint="eastAsia"/>
        </w:rPr>
        <w:t>第六条</w:t>
      </w:r>
      <w:r w:rsidRPr="008A7953">
        <w:rPr>
          <w:rFonts w:ascii="宋体" w:eastAsia="宋体" w:hAnsi="宋体"/>
        </w:rPr>
        <w:t xml:space="preserve"> 津贴发放</w:t>
      </w:r>
    </w:p>
    <w:p w14:paraId="3B9A3878"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每月</w:t>
      </w:r>
      <w:r w:rsidRPr="008A7953">
        <w:rPr>
          <w:rFonts w:ascii="宋体" w:eastAsia="宋体" w:hAnsi="宋体"/>
        </w:rPr>
        <w:t>20日前，学院教务办将本月助教津贴发放名单上报学生处勤工助学办公室。津贴发放名单由教务秘书制作，分管教学副院长签字确认，学院教务办公室盖章。</w:t>
      </w:r>
    </w:p>
    <w:p w14:paraId="26752C16"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第七条</w:t>
      </w:r>
      <w:r w:rsidRPr="008A7953">
        <w:rPr>
          <w:rFonts w:ascii="宋体" w:eastAsia="宋体" w:hAnsi="宋体"/>
        </w:rPr>
        <w:t xml:space="preserve"> 岗位考核</w:t>
      </w:r>
    </w:p>
    <w:p w14:paraId="78290F52"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（一）学院教务办负责本学院所设置课程助教的管理和考核。学期末，由主讲教师给出考核评定意见，填写《上海交通大学研究生助教主讲教师评价表》（附件</w:t>
      </w:r>
      <w:r w:rsidRPr="008A7953">
        <w:rPr>
          <w:rFonts w:ascii="宋体" w:eastAsia="宋体" w:hAnsi="宋体"/>
        </w:rPr>
        <w:t>3），交学院教务办。</w:t>
      </w:r>
    </w:p>
    <w:p w14:paraId="5A3DB9FE"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（二）学院每学期有不超过</w:t>
      </w:r>
      <w:r w:rsidRPr="008A7953">
        <w:rPr>
          <w:rFonts w:ascii="宋体" w:eastAsia="宋体" w:hAnsi="宋体"/>
        </w:rPr>
        <w:t xml:space="preserve"> 2 %的助教可以评为优秀助教，可由任课老师推荐或助教本人自荐的形式申请。助教需提交《药学院优秀助教申请书》（附件4）及相关辅证材料至学院教务办，由学院教务办对所有申请材料进行审核，择优上报优秀助教名额。考核优秀的助教将获得研究生卓越助教奖的申请资格。</w:t>
      </w:r>
    </w:p>
    <w:p w14:paraId="0D153332"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（三）全校卓越助教提名奖人数不超过助教岗位总数的</w:t>
      </w:r>
      <w:r w:rsidRPr="008A7953">
        <w:rPr>
          <w:rFonts w:ascii="宋体" w:eastAsia="宋体" w:hAnsi="宋体"/>
        </w:rPr>
        <w:t>2 %，由学院教务办公室择优推荐，教学发展中心负责评选工作及发放相应证书，学生处发放奖金，奖金标准最高为本学期助教平均总津贴的 10%。全校卓越助教奖人数为助教岗位总数的 1 %，由教学发展中心组织评选和发放相应证书，由学生处发放奖金，奖金标准最高为本学期助教平均总津贴的 50 %。</w:t>
      </w:r>
    </w:p>
    <w:p w14:paraId="0159CA8D"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（四）研究生校级模块化课程助教由研究生院相关办公室负责考核；教务处通识核心课程助教由教务处相关办公室负责考核。考核优秀的助教将获得研究生卓越助教奖的申请资格。</w:t>
      </w:r>
    </w:p>
    <w:p w14:paraId="6CBC3E57"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第八条</w:t>
      </w:r>
      <w:r w:rsidRPr="008A7953">
        <w:rPr>
          <w:rFonts w:ascii="宋体" w:eastAsia="宋体" w:hAnsi="宋体"/>
        </w:rPr>
        <w:t xml:space="preserve"> 其他事项</w:t>
      </w:r>
    </w:p>
    <w:p w14:paraId="0CB07583"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本办法由药学院教务办负责解释。</w:t>
      </w:r>
    </w:p>
    <w:p w14:paraId="6898E2CD"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本办法自</w:t>
      </w:r>
      <w:r w:rsidRPr="008A7953">
        <w:rPr>
          <w:rFonts w:ascii="宋体" w:eastAsia="宋体" w:hAnsi="宋体"/>
        </w:rPr>
        <w:t xml:space="preserve"> 2018 年 4 月 1 日起执行。</w:t>
      </w:r>
    </w:p>
    <w:p w14:paraId="4C41C5DD"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本科生课程助教申请联系人：李文静</w:t>
      </w:r>
      <w:r w:rsidRPr="008A7953">
        <w:rPr>
          <w:rFonts w:ascii="宋体" w:eastAsia="宋体" w:hAnsi="宋体"/>
        </w:rPr>
        <w:t xml:space="preserve"> 34205071,  liwenjing001 @sjtu.edu.cn</w:t>
      </w:r>
    </w:p>
    <w:p w14:paraId="12507EA3" w14:textId="77777777" w:rsidR="00E95455" w:rsidRPr="008A7953" w:rsidRDefault="00E95455" w:rsidP="00857504">
      <w:pPr>
        <w:spacing w:line="360" w:lineRule="auto"/>
        <w:ind w:firstLine="420"/>
        <w:rPr>
          <w:rFonts w:ascii="宋体" w:eastAsia="宋体" w:hAnsi="宋体"/>
        </w:rPr>
      </w:pPr>
      <w:r w:rsidRPr="008A7953">
        <w:rPr>
          <w:rFonts w:ascii="宋体" w:eastAsia="宋体" w:hAnsi="宋体" w:hint="eastAsia"/>
        </w:rPr>
        <w:t>研究生课程助教申请联系人：魏雅琛</w:t>
      </w:r>
      <w:r w:rsidRPr="008A7953">
        <w:rPr>
          <w:rFonts w:ascii="宋体" w:eastAsia="宋体" w:hAnsi="宋体"/>
        </w:rPr>
        <w:t xml:space="preserve"> 34206120 ,  pharmacygrad@sjtu.edu.cn</w:t>
      </w:r>
    </w:p>
    <w:p w14:paraId="3516F467" w14:textId="098F2947" w:rsidR="00E95455" w:rsidRPr="0086135D" w:rsidRDefault="00E95455" w:rsidP="00857504">
      <w:pPr>
        <w:spacing w:line="360" w:lineRule="auto"/>
        <w:ind w:firstLine="420"/>
        <w:rPr>
          <w:rFonts w:ascii="宋体" w:eastAsia="宋体" w:hAnsi="宋体"/>
        </w:rPr>
      </w:pPr>
    </w:p>
    <w:p w14:paraId="542F312E" w14:textId="20B43606" w:rsidR="0086135D" w:rsidRPr="0086135D" w:rsidRDefault="0086135D" w:rsidP="00857504">
      <w:pPr>
        <w:spacing w:line="360" w:lineRule="auto"/>
        <w:ind w:firstLine="420"/>
        <w:rPr>
          <w:rFonts w:ascii="宋体" w:eastAsia="宋体" w:hAnsi="宋体" w:cs="Arial"/>
          <w:b/>
          <w:color w:val="060000"/>
          <w:kern w:val="0"/>
          <w:sz w:val="24"/>
          <w:szCs w:val="21"/>
        </w:rPr>
      </w:pPr>
      <w:r w:rsidRPr="0086135D">
        <w:rPr>
          <w:rFonts w:ascii="宋体" w:eastAsia="宋体" w:hAnsi="宋体" w:hint="eastAsia"/>
        </w:rPr>
        <w:lastRenderedPageBreak/>
        <w:t>相关附件在使用时由学院教务办提供。</w:t>
      </w:r>
    </w:p>
    <w:p w14:paraId="3772A9CC" w14:textId="77777777" w:rsidR="00F24773" w:rsidRDefault="00F24773" w:rsidP="00857504">
      <w:pPr>
        <w:widowControl/>
        <w:spacing w:line="360" w:lineRule="auto"/>
        <w:jc w:val="left"/>
        <w:rPr>
          <w:rFonts w:ascii="宋体" w:eastAsia="宋体" w:hAnsi="宋体" w:cs="Times New Roman"/>
          <w:b/>
          <w:bCs/>
          <w:kern w:val="0"/>
          <w:sz w:val="24"/>
          <w:szCs w:val="24"/>
        </w:rPr>
      </w:pPr>
      <w:r>
        <w:rPr>
          <w:b/>
          <w:bCs/>
        </w:rPr>
        <w:br w:type="page"/>
      </w:r>
    </w:p>
    <w:p w14:paraId="4CAAEE4E" w14:textId="747E96F8" w:rsidR="00E95455" w:rsidRPr="008A7953" w:rsidRDefault="00E95455" w:rsidP="00E95455">
      <w:pPr>
        <w:pStyle w:val="aa"/>
        <w:snapToGrid w:val="0"/>
        <w:spacing w:before="0" w:beforeAutospacing="0" w:after="0" w:afterAutospacing="0" w:line="331" w:lineRule="auto"/>
        <w:jc w:val="center"/>
        <w:rPr>
          <w:b/>
          <w:bCs/>
        </w:rPr>
      </w:pPr>
      <w:r w:rsidRPr="008A7953">
        <w:rPr>
          <w:b/>
          <w:bCs/>
        </w:rPr>
        <w:lastRenderedPageBreak/>
        <w:t>上海交通大学</w:t>
      </w:r>
      <w:r w:rsidRPr="008A7953">
        <w:rPr>
          <w:rFonts w:hint="eastAsia"/>
          <w:b/>
          <w:bCs/>
        </w:rPr>
        <w:t>药学院</w:t>
      </w:r>
      <w:r w:rsidRPr="008A7953">
        <w:rPr>
          <w:b/>
          <w:bCs/>
        </w:rPr>
        <w:t>本科生毕业</w:t>
      </w:r>
      <w:r w:rsidRPr="008A7953">
        <w:rPr>
          <w:rFonts w:hint="eastAsia"/>
          <w:b/>
          <w:bCs/>
        </w:rPr>
        <w:t>设计（</w:t>
      </w:r>
      <w:r w:rsidRPr="008A7953">
        <w:rPr>
          <w:b/>
          <w:bCs/>
        </w:rPr>
        <w:t>论文</w:t>
      </w:r>
      <w:r w:rsidRPr="008A7953">
        <w:rPr>
          <w:rFonts w:hint="eastAsia"/>
          <w:b/>
          <w:bCs/>
        </w:rPr>
        <w:t>）</w:t>
      </w:r>
      <w:r w:rsidRPr="008A7953">
        <w:rPr>
          <w:b/>
          <w:bCs/>
        </w:rPr>
        <w:t>工作</w:t>
      </w:r>
      <w:r w:rsidRPr="008A7953">
        <w:rPr>
          <w:rFonts w:hint="eastAsia"/>
          <w:b/>
          <w:bCs/>
        </w:rPr>
        <w:t>管理办法</w:t>
      </w:r>
    </w:p>
    <w:p w14:paraId="54850CD6" w14:textId="7A828465" w:rsidR="00E95455" w:rsidRPr="008A7953" w:rsidRDefault="00E95455" w:rsidP="00E95455">
      <w:pPr>
        <w:pStyle w:val="aa"/>
        <w:snapToGrid w:val="0"/>
        <w:spacing w:before="0" w:beforeAutospacing="0" w:after="0" w:afterAutospacing="0" w:line="331" w:lineRule="auto"/>
        <w:jc w:val="center"/>
        <w:rPr>
          <w:b/>
          <w:bCs/>
          <w:color w:val="1F4E79"/>
        </w:rPr>
      </w:pPr>
      <w:r w:rsidRPr="008A7953">
        <w:rPr>
          <w:rFonts w:hint="eastAsia"/>
          <w:b/>
          <w:bCs/>
          <w:color w:val="1F4E79"/>
        </w:rPr>
        <w:t>（</w:t>
      </w:r>
      <w:r w:rsidR="004865B2" w:rsidRPr="004865B2">
        <w:rPr>
          <w:rFonts w:hint="eastAsia"/>
          <w:b/>
          <w:bCs/>
          <w:color w:val="FF0000"/>
        </w:rPr>
        <w:t>201</w:t>
      </w:r>
      <w:r w:rsidR="004865B2" w:rsidRPr="004865B2">
        <w:rPr>
          <w:b/>
          <w:bCs/>
          <w:color w:val="FF0000"/>
        </w:rPr>
        <w:t>9</w:t>
      </w:r>
      <w:r w:rsidR="004865B2" w:rsidRPr="004865B2">
        <w:rPr>
          <w:rFonts w:hint="eastAsia"/>
          <w:b/>
          <w:bCs/>
          <w:color w:val="FF0000"/>
        </w:rPr>
        <w:t>年3月2</w:t>
      </w:r>
      <w:r w:rsidR="004865B2" w:rsidRPr="004865B2">
        <w:rPr>
          <w:b/>
          <w:bCs/>
          <w:color w:val="FF0000"/>
        </w:rPr>
        <w:t>7</w:t>
      </w:r>
      <w:r w:rsidR="004865B2" w:rsidRPr="004865B2">
        <w:rPr>
          <w:rFonts w:hint="eastAsia"/>
          <w:b/>
          <w:bCs/>
          <w:color w:val="FF0000"/>
        </w:rPr>
        <w:t>日</w:t>
      </w:r>
      <w:r w:rsidRPr="008A7953">
        <w:rPr>
          <w:rFonts w:hint="eastAsia"/>
          <w:b/>
          <w:bCs/>
          <w:color w:val="1F4E79"/>
        </w:rPr>
        <w:t>教学指导委员会修订</w:t>
      </w:r>
      <w:r w:rsidR="00D77B24">
        <w:rPr>
          <w:rFonts w:hint="eastAsia"/>
          <w:b/>
          <w:bCs/>
          <w:color w:val="1F4E79"/>
        </w:rPr>
        <w:t>通过</w:t>
      </w:r>
      <w:r w:rsidRPr="008A7953">
        <w:rPr>
          <w:rFonts w:hint="eastAsia"/>
          <w:b/>
          <w:bCs/>
          <w:color w:val="1F4E79"/>
        </w:rPr>
        <w:t>）</w:t>
      </w:r>
    </w:p>
    <w:p w14:paraId="0F4A5A2B" w14:textId="77777777" w:rsidR="00E95455" w:rsidRPr="008A7953" w:rsidRDefault="00E95455" w:rsidP="00857504">
      <w:pPr>
        <w:pStyle w:val="aa"/>
        <w:snapToGrid w:val="0"/>
        <w:spacing w:beforeLines="100" w:before="240" w:beforeAutospacing="0" w:after="0" w:afterAutospacing="0" w:line="360" w:lineRule="auto"/>
        <w:ind w:firstLineChars="225" w:firstLine="473"/>
        <w:rPr>
          <w:sz w:val="21"/>
          <w:szCs w:val="21"/>
        </w:rPr>
      </w:pPr>
      <w:r w:rsidRPr="008A7953">
        <w:rPr>
          <w:sz w:val="21"/>
          <w:szCs w:val="21"/>
        </w:rPr>
        <w:t>毕业设计（论文）</w:t>
      </w:r>
      <w:r w:rsidRPr="008A7953">
        <w:rPr>
          <w:rFonts w:hint="eastAsia"/>
          <w:sz w:val="21"/>
          <w:szCs w:val="21"/>
        </w:rPr>
        <w:t>是药学专业</w:t>
      </w:r>
      <w:r w:rsidRPr="008A7953">
        <w:rPr>
          <w:sz w:val="21"/>
          <w:szCs w:val="21"/>
        </w:rPr>
        <w:t>本科教学计划的重要组成部分</w:t>
      </w:r>
      <w:r w:rsidRPr="008A7953">
        <w:rPr>
          <w:rFonts w:hint="eastAsia"/>
          <w:sz w:val="21"/>
          <w:szCs w:val="21"/>
        </w:rPr>
        <w:t>，</w:t>
      </w:r>
      <w:r w:rsidRPr="008A7953">
        <w:rPr>
          <w:sz w:val="21"/>
          <w:szCs w:val="21"/>
        </w:rPr>
        <w:t>是教学、科研与社会实践的重要结合点</w:t>
      </w:r>
      <w:r w:rsidRPr="008A7953">
        <w:rPr>
          <w:rFonts w:hint="eastAsia"/>
          <w:sz w:val="21"/>
          <w:szCs w:val="21"/>
        </w:rPr>
        <w:t>，是</w:t>
      </w:r>
      <w:r w:rsidRPr="008A7953">
        <w:rPr>
          <w:sz w:val="21"/>
          <w:szCs w:val="21"/>
        </w:rPr>
        <w:t>提高学生的综合能力和全面素质</w:t>
      </w:r>
      <w:r w:rsidRPr="008A7953">
        <w:rPr>
          <w:rFonts w:hint="eastAsia"/>
          <w:sz w:val="21"/>
          <w:szCs w:val="21"/>
        </w:rPr>
        <w:t>的重要环节。为了</w:t>
      </w:r>
      <w:r w:rsidRPr="008A7953">
        <w:rPr>
          <w:sz w:val="21"/>
          <w:szCs w:val="21"/>
        </w:rPr>
        <w:t>加强</w:t>
      </w:r>
      <w:r w:rsidRPr="008A7953">
        <w:rPr>
          <w:rFonts w:hint="eastAsia"/>
          <w:sz w:val="21"/>
          <w:szCs w:val="21"/>
        </w:rPr>
        <w:t>对毕业设计</w:t>
      </w:r>
      <w:r w:rsidRPr="008A7953">
        <w:rPr>
          <w:sz w:val="21"/>
          <w:szCs w:val="21"/>
        </w:rPr>
        <w:t>（论文）</w:t>
      </w:r>
      <w:r w:rsidRPr="008A7953">
        <w:rPr>
          <w:rFonts w:hint="eastAsia"/>
          <w:sz w:val="21"/>
          <w:szCs w:val="21"/>
        </w:rPr>
        <w:t>工作的管理，提高毕业设计</w:t>
      </w:r>
      <w:r w:rsidRPr="008A7953">
        <w:rPr>
          <w:sz w:val="21"/>
          <w:szCs w:val="21"/>
        </w:rPr>
        <w:t>（论文）</w:t>
      </w:r>
      <w:r w:rsidRPr="008A7953">
        <w:rPr>
          <w:rFonts w:hint="eastAsia"/>
          <w:sz w:val="21"/>
          <w:szCs w:val="21"/>
        </w:rPr>
        <w:t>质量</w:t>
      </w:r>
      <w:r w:rsidRPr="008A7953">
        <w:rPr>
          <w:sz w:val="21"/>
          <w:szCs w:val="21"/>
        </w:rPr>
        <w:t>，特制定</w:t>
      </w:r>
      <w:r w:rsidRPr="008A7953">
        <w:rPr>
          <w:rFonts w:hint="eastAsia"/>
          <w:sz w:val="21"/>
          <w:szCs w:val="21"/>
        </w:rPr>
        <w:t>药学院本科毕业设计</w:t>
      </w:r>
      <w:r w:rsidRPr="008A7953">
        <w:rPr>
          <w:sz w:val="21"/>
          <w:szCs w:val="21"/>
        </w:rPr>
        <w:t>（论文）</w:t>
      </w:r>
      <w:r w:rsidRPr="008A7953">
        <w:rPr>
          <w:rFonts w:hint="eastAsia"/>
          <w:sz w:val="21"/>
          <w:szCs w:val="21"/>
        </w:rPr>
        <w:t>管理办法。</w:t>
      </w:r>
    </w:p>
    <w:p w14:paraId="3271D0BB"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一、目的与要求</w:t>
      </w:r>
    </w:p>
    <w:p w14:paraId="536156BF" w14:textId="77777777" w:rsidR="00E95455" w:rsidRPr="008A7953" w:rsidRDefault="00E95455" w:rsidP="00857504">
      <w:pPr>
        <w:pStyle w:val="aa"/>
        <w:snapToGrid w:val="0"/>
        <w:spacing w:before="0" w:beforeAutospacing="0" w:after="0" w:afterAutospacing="0" w:line="360" w:lineRule="auto"/>
        <w:ind w:firstLineChars="225" w:firstLine="473"/>
        <w:rPr>
          <w:bCs/>
          <w:sz w:val="21"/>
          <w:szCs w:val="21"/>
        </w:rPr>
      </w:pPr>
      <w:r w:rsidRPr="008A7953">
        <w:rPr>
          <w:bCs/>
          <w:sz w:val="21"/>
          <w:szCs w:val="21"/>
        </w:rPr>
        <w:t>毕业</w:t>
      </w:r>
      <w:r w:rsidRPr="008A7953">
        <w:rPr>
          <w:rFonts w:hint="eastAsia"/>
          <w:sz w:val="21"/>
          <w:szCs w:val="21"/>
        </w:rPr>
        <w:t>设计</w:t>
      </w:r>
      <w:r w:rsidRPr="008A7953">
        <w:rPr>
          <w:sz w:val="21"/>
          <w:szCs w:val="21"/>
        </w:rPr>
        <w:t>（论文）</w:t>
      </w:r>
      <w:r w:rsidRPr="008A7953">
        <w:rPr>
          <w:rFonts w:hint="eastAsia"/>
          <w:sz w:val="21"/>
          <w:szCs w:val="21"/>
        </w:rPr>
        <w:t>旨在</w:t>
      </w:r>
      <w:r w:rsidRPr="008A7953">
        <w:rPr>
          <w:rFonts w:hint="eastAsia"/>
          <w:bCs/>
          <w:sz w:val="21"/>
          <w:szCs w:val="21"/>
        </w:rPr>
        <w:t>培</w:t>
      </w:r>
      <w:r w:rsidRPr="008A7953">
        <w:rPr>
          <w:sz w:val="21"/>
          <w:szCs w:val="21"/>
        </w:rPr>
        <w:t>养学生综合运用</w:t>
      </w:r>
      <w:r w:rsidRPr="008A7953">
        <w:rPr>
          <w:rFonts w:hint="eastAsia"/>
          <w:sz w:val="21"/>
          <w:szCs w:val="21"/>
        </w:rPr>
        <w:t>药学</w:t>
      </w:r>
      <w:r w:rsidRPr="008A7953">
        <w:rPr>
          <w:sz w:val="21"/>
          <w:szCs w:val="21"/>
        </w:rPr>
        <w:t>学科的基本理论、专业知识和基本技能进行综合实践训练，提高</w:t>
      </w:r>
      <w:r w:rsidRPr="008A7953">
        <w:rPr>
          <w:bCs/>
          <w:sz w:val="21"/>
          <w:szCs w:val="21"/>
        </w:rPr>
        <w:t>学生</w:t>
      </w:r>
      <w:r w:rsidRPr="008A7953">
        <w:rPr>
          <w:sz w:val="21"/>
          <w:szCs w:val="21"/>
        </w:rPr>
        <w:t>独立分析与解决实际问题的能力</w:t>
      </w:r>
      <w:r w:rsidRPr="008A7953">
        <w:rPr>
          <w:bCs/>
          <w:sz w:val="21"/>
          <w:szCs w:val="21"/>
        </w:rPr>
        <w:t>和</w:t>
      </w:r>
      <w:r w:rsidRPr="008A7953">
        <w:rPr>
          <w:rFonts w:hint="eastAsia"/>
          <w:bCs/>
          <w:sz w:val="21"/>
          <w:szCs w:val="21"/>
        </w:rPr>
        <w:t>研究</w:t>
      </w:r>
      <w:r w:rsidRPr="008A7953">
        <w:rPr>
          <w:bCs/>
          <w:sz w:val="21"/>
          <w:szCs w:val="21"/>
        </w:rPr>
        <w:t>创造能力。</w:t>
      </w:r>
    </w:p>
    <w:p w14:paraId="5849BBCC"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二、选题原则</w:t>
      </w:r>
    </w:p>
    <w:p w14:paraId="1FB655DB"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课题应符合</w:t>
      </w:r>
      <w:r w:rsidRPr="008A7953">
        <w:rPr>
          <w:rFonts w:hint="eastAsia"/>
          <w:sz w:val="21"/>
          <w:szCs w:val="21"/>
        </w:rPr>
        <w:t>药学</w:t>
      </w:r>
      <w:r w:rsidRPr="008A7953">
        <w:rPr>
          <w:sz w:val="21"/>
          <w:szCs w:val="21"/>
        </w:rPr>
        <w:t>专业教学</w:t>
      </w:r>
      <w:r w:rsidRPr="008A7953">
        <w:rPr>
          <w:rFonts w:hint="eastAsia"/>
          <w:sz w:val="21"/>
          <w:szCs w:val="21"/>
        </w:rPr>
        <w:t>的</w:t>
      </w:r>
      <w:r w:rsidRPr="008A7953">
        <w:rPr>
          <w:sz w:val="21"/>
          <w:szCs w:val="21"/>
        </w:rPr>
        <w:t>基本要求，体现教学与科学研究、技术开发、经济建设和社会发展紧密结合的原则，达到综合训练的目的。</w:t>
      </w:r>
    </w:p>
    <w:p w14:paraId="310876BF"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1. 课题的选择应体现中、小型为主的原则，即论文的分量、难度要适当，应使学生在规定时间内经过努力基本能完成全部内容。</w:t>
      </w:r>
    </w:p>
    <w:p w14:paraId="2CC03C1A"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2. 课题的选择要贴近社会，并有一定学术性。</w:t>
      </w:r>
    </w:p>
    <w:p w14:paraId="65CE8C8E"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 xml:space="preserve">3. </w:t>
      </w:r>
      <w:r w:rsidRPr="008A7953">
        <w:rPr>
          <w:rFonts w:hint="eastAsia"/>
          <w:sz w:val="21"/>
          <w:szCs w:val="21"/>
        </w:rPr>
        <w:t>指导教师在毕业设计管理系统申报并提交课题，主管教学副院长负责审核课题。课题审核通过后，学生根据自己的学习兴趣在毕业设计管理系统进行自由选题。待指导教师系统确认后，即完成师生互选，学生</w:t>
      </w:r>
      <w:r w:rsidRPr="008A7953">
        <w:rPr>
          <w:sz w:val="21"/>
          <w:szCs w:val="21"/>
        </w:rPr>
        <w:t>毕业设计（论文）</w:t>
      </w:r>
      <w:r w:rsidRPr="008A7953">
        <w:rPr>
          <w:rFonts w:hint="eastAsia"/>
          <w:sz w:val="21"/>
          <w:szCs w:val="21"/>
        </w:rPr>
        <w:t>课题确定</w:t>
      </w:r>
      <w:r w:rsidRPr="008A7953">
        <w:rPr>
          <w:sz w:val="21"/>
          <w:szCs w:val="21"/>
        </w:rPr>
        <w:t xml:space="preserve">。如果多位学生共同参与同一科研项目，每个学生必须有独立完成的工作内容及相应的要求。历届题目不宜雷同。 </w:t>
      </w:r>
    </w:p>
    <w:p w14:paraId="3FF31EFE"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4. 综述类课题不宜作为本科毕业设计（论文）课题。</w:t>
      </w:r>
    </w:p>
    <w:p w14:paraId="6CF8D654"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5. 鼓励不同专业或不同学科之间的相互结合和交叉，鼓励基础课教师共同参与指导或联合指导毕业设计（论文）。</w:t>
      </w:r>
    </w:p>
    <w:p w14:paraId="21434F7A"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6．外单位做毕业设计的学生，和指导老师确认课题后，由校内指导教师负责在毕业设计系统提交并审核相关环节资料。学生则需参加学院各环节检查和质量验收。</w:t>
      </w:r>
    </w:p>
    <w:p w14:paraId="2E4CB1A5"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三、教学管理</w:t>
      </w:r>
    </w:p>
    <w:p w14:paraId="4F47D4DE"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1. 开展毕业设计（论文）的时间不得少于12周。</w:t>
      </w:r>
      <w:r w:rsidRPr="008A7953">
        <w:rPr>
          <w:rFonts w:hint="eastAsia"/>
          <w:sz w:val="21"/>
          <w:szCs w:val="21"/>
        </w:rPr>
        <w:t>学院组织并在大四上学期启动</w:t>
      </w:r>
      <w:r w:rsidRPr="008A7953">
        <w:rPr>
          <w:sz w:val="21"/>
          <w:szCs w:val="21"/>
        </w:rPr>
        <w:t>毕业设计（论文）工作。</w:t>
      </w:r>
    </w:p>
    <w:p w14:paraId="11BE1EE5" w14:textId="77777777" w:rsidR="00E95455" w:rsidRPr="008A7953" w:rsidRDefault="00E95455" w:rsidP="00857504">
      <w:pPr>
        <w:pStyle w:val="aa"/>
        <w:snapToGrid w:val="0"/>
        <w:spacing w:before="0" w:beforeAutospacing="0" w:after="0" w:afterAutospacing="0" w:line="360" w:lineRule="auto"/>
        <w:ind w:firstLineChars="200" w:firstLine="420"/>
        <w:rPr>
          <w:sz w:val="21"/>
          <w:szCs w:val="21"/>
        </w:rPr>
      </w:pPr>
      <w:r w:rsidRPr="008A7953">
        <w:rPr>
          <w:sz w:val="21"/>
          <w:szCs w:val="21"/>
        </w:rPr>
        <w:t>2. 毕业设计（论文）的管理工作以</w:t>
      </w:r>
      <w:r w:rsidRPr="008A7953">
        <w:rPr>
          <w:rFonts w:hint="eastAsia"/>
          <w:sz w:val="21"/>
          <w:szCs w:val="21"/>
        </w:rPr>
        <w:t>学</w:t>
      </w:r>
      <w:r w:rsidRPr="008A7953">
        <w:rPr>
          <w:sz w:val="21"/>
          <w:szCs w:val="21"/>
        </w:rPr>
        <w:t>院为主，由主管教学的院长全面负责。</w:t>
      </w:r>
    </w:p>
    <w:p w14:paraId="45B3ED4A" w14:textId="77777777" w:rsidR="00E95455" w:rsidRPr="008A7953" w:rsidRDefault="00E95455" w:rsidP="00857504">
      <w:pPr>
        <w:pStyle w:val="aa"/>
        <w:snapToGrid w:val="0"/>
        <w:spacing w:before="0" w:beforeAutospacing="0" w:after="0" w:afterAutospacing="0" w:line="360" w:lineRule="auto"/>
        <w:ind w:firstLineChars="200" w:firstLine="420"/>
        <w:rPr>
          <w:sz w:val="21"/>
          <w:szCs w:val="21"/>
        </w:rPr>
      </w:pPr>
      <w:r w:rsidRPr="008A7953">
        <w:rPr>
          <w:sz w:val="21"/>
          <w:szCs w:val="21"/>
        </w:rPr>
        <w:t>3.</w:t>
      </w:r>
      <w:r w:rsidRPr="008A7953">
        <w:rPr>
          <w:rFonts w:hint="eastAsia"/>
          <w:sz w:val="21"/>
          <w:szCs w:val="21"/>
        </w:rPr>
        <w:t xml:space="preserve"> </w:t>
      </w:r>
      <w:r w:rsidRPr="008A7953">
        <w:rPr>
          <w:sz w:val="21"/>
          <w:szCs w:val="21"/>
        </w:rPr>
        <w:t>毕业设计（论文）课题由院教学主管负责审定，</w:t>
      </w:r>
      <w:r w:rsidRPr="008A7953">
        <w:rPr>
          <w:rFonts w:hint="eastAsia"/>
          <w:sz w:val="21"/>
          <w:szCs w:val="21"/>
        </w:rPr>
        <w:t>院</w:t>
      </w:r>
      <w:r w:rsidRPr="008A7953">
        <w:rPr>
          <w:sz w:val="21"/>
          <w:szCs w:val="21"/>
        </w:rPr>
        <w:t>教学</w:t>
      </w:r>
      <w:r w:rsidRPr="008A7953">
        <w:rPr>
          <w:rFonts w:hint="eastAsia"/>
          <w:sz w:val="21"/>
          <w:szCs w:val="21"/>
        </w:rPr>
        <w:t>指导</w:t>
      </w:r>
      <w:r w:rsidRPr="008A7953">
        <w:rPr>
          <w:sz w:val="21"/>
          <w:szCs w:val="21"/>
        </w:rPr>
        <w:t>委员会核准，报教务处备案。课题一经确定，</w:t>
      </w:r>
      <w:r w:rsidRPr="008A7953">
        <w:rPr>
          <w:rFonts w:hint="eastAsia"/>
          <w:sz w:val="21"/>
          <w:szCs w:val="21"/>
        </w:rPr>
        <w:t>原则上</w:t>
      </w:r>
      <w:r w:rsidRPr="008A7953">
        <w:rPr>
          <w:sz w:val="21"/>
          <w:szCs w:val="21"/>
        </w:rPr>
        <w:t>不得随意更换。</w:t>
      </w:r>
    </w:p>
    <w:p w14:paraId="22A30F45" w14:textId="77777777" w:rsidR="00E95455" w:rsidRPr="008A7953" w:rsidRDefault="00E95455" w:rsidP="00857504">
      <w:pPr>
        <w:pStyle w:val="aa"/>
        <w:snapToGrid w:val="0"/>
        <w:spacing w:before="0" w:beforeAutospacing="0" w:after="0" w:afterAutospacing="0" w:line="360" w:lineRule="auto"/>
        <w:ind w:firstLineChars="200" w:firstLine="420"/>
        <w:rPr>
          <w:sz w:val="21"/>
          <w:szCs w:val="21"/>
        </w:rPr>
      </w:pPr>
      <w:r w:rsidRPr="008A7953">
        <w:rPr>
          <w:sz w:val="21"/>
          <w:szCs w:val="21"/>
        </w:rPr>
        <w:t>4.</w:t>
      </w:r>
      <w:r w:rsidRPr="008A7953">
        <w:rPr>
          <w:rFonts w:hint="eastAsia"/>
          <w:sz w:val="21"/>
          <w:szCs w:val="21"/>
        </w:rPr>
        <w:t xml:space="preserve"> </w:t>
      </w:r>
      <w:r w:rsidRPr="008A7953">
        <w:rPr>
          <w:sz w:val="21"/>
          <w:szCs w:val="21"/>
        </w:rPr>
        <w:t>对毕业设计（论文）</w:t>
      </w:r>
      <w:r w:rsidRPr="008A7953">
        <w:rPr>
          <w:rFonts w:hint="eastAsia"/>
          <w:sz w:val="21"/>
          <w:szCs w:val="21"/>
        </w:rPr>
        <w:t>各个重要环节进行全过程质量监控。尤其应重视</w:t>
      </w:r>
      <w:r w:rsidRPr="008A7953">
        <w:rPr>
          <w:sz w:val="21"/>
          <w:szCs w:val="21"/>
        </w:rPr>
        <w:t>毕业设计（论文）</w:t>
      </w:r>
      <w:r w:rsidRPr="008A7953">
        <w:rPr>
          <w:rFonts w:hint="eastAsia"/>
          <w:sz w:val="21"/>
          <w:szCs w:val="21"/>
        </w:rPr>
        <w:t>的开题阶段检查和</w:t>
      </w:r>
      <w:r w:rsidRPr="008A7953">
        <w:rPr>
          <w:sz w:val="21"/>
          <w:szCs w:val="21"/>
        </w:rPr>
        <w:t>中期检查。</w:t>
      </w:r>
      <w:r w:rsidRPr="008A7953">
        <w:rPr>
          <w:rFonts w:hint="eastAsia"/>
          <w:sz w:val="21"/>
          <w:szCs w:val="21"/>
        </w:rPr>
        <w:t>学生必修在毕业设计管理系统提交开题报告和中期检查报告，指导教师审核</w:t>
      </w:r>
      <w:r w:rsidRPr="008A7953">
        <w:rPr>
          <w:rFonts w:hint="eastAsia"/>
          <w:sz w:val="21"/>
          <w:szCs w:val="21"/>
        </w:rPr>
        <w:lastRenderedPageBreak/>
        <w:t>开题报告和中期检查报告，如有需要可退回。学生及时查找原因并进行改进，改进后在毕业设计管理系统重新提交。</w:t>
      </w:r>
      <w:r w:rsidRPr="008A7953">
        <w:rPr>
          <w:sz w:val="21"/>
          <w:szCs w:val="21"/>
        </w:rPr>
        <w:t>中期检查后的毕业设计（论文）课题一律不再允许变更。</w:t>
      </w:r>
    </w:p>
    <w:p w14:paraId="2466600A" w14:textId="0FF60C04" w:rsidR="00E95455" w:rsidRPr="008A7953" w:rsidRDefault="00E95455" w:rsidP="004865B2">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5. 学院组织进行毕业设计学生开题报告和中期检查报告抽查答辩，抽查学生人数为2</w:t>
      </w:r>
      <w:r w:rsidRPr="008A7953">
        <w:rPr>
          <w:sz w:val="21"/>
          <w:szCs w:val="21"/>
        </w:rPr>
        <w:t>0</w:t>
      </w:r>
      <w:r w:rsidRPr="008A7953">
        <w:rPr>
          <w:rFonts w:hint="eastAsia"/>
          <w:sz w:val="21"/>
          <w:szCs w:val="21"/>
        </w:rPr>
        <w:t>%—30％（根据具体学生人数而定）。学生需在抽查答辩前提前准备好答辩的PPT等答辩材料，并认真回答评委教师的问题。</w:t>
      </w:r>
    </w:p>
    <w:p w14:paraId="067F2339" w14:textId="0BF69D06" w:rsidR="00E95455" w:rsidRPr="008A7953" w:rsidRDefault="004865B2" w:rsidP="00857504">
      <w:pPr>
        <w:pStyle w:val="aa"/>
        <w:snapToGrid w:val="0"/>
        <w:spacing w:before="0" w:beforeAutospacing="0" w:after="0" w:afterAutospacing="0" w:line="360" w:lineRule="auto"/>
        <w:ind w:firstLineChars="225" w:firstLine="473"/>
        <w:rPr>
          <w:sz w:val="21"/>
          <w:szCs w:val="21"/>
        </w:rPr>
      </w:pPr>
      <w:r>
        <w:rPr>
          <w:sz w:val="21"/>
          <w:szCs w:val="21"/>
        </w:rPr>
        <w:t>6</w:t>
      </w:r>
      <w:r w:rsidR="00E95455" w:rsidRPr="008A7953">
        <w:rPr>
          <w:sz w:val="21"/>
          <w:szCs w:val="21"/>
        </w:rPr>
        <w:t>. 毕业设计（论文）答辩全部结束后，在一周内公布学生成绩。</w:t>
      </w:r>
    </w:p>
    <w:p w14:paraId="5676EF0A" w14:textId="0DCF9346" w:rsidR="00E95455" w:rsidRPr="008A7953" w:rsidRDefault="004865B2" w:rsidP="00857504">
      <w:pPr>
        <w:pStyle w:val="aa"/>
        <w:snapToGrid w:val="0"/>
        <w:spacing w:before="0" w:beforeAutospacing="0" w:after="0" w:afterAutospacing="0" w:line="360" w:lineRule="auto"/>
        <w:ind w:firstLineChars="225" w:firstLine="473"/>
        <w:rPr>
          <w:sz w:val="21"/>
          <w:szCs w:val="21"/>
        </w:rPr>
      </w:pPr>
      <w:r>
        <w:rPr>
          <w:sz w:val="21"/>
          <w:szCs w:val="21"/>
        </w:rPr>
        <w:t>7</w:t>
      </w:r>
      <w:r w:rsidR="00E95455" w:rsidRPr="008A7953">
        <w:rPr>
          <w:sz w:val="21"/>
          <w:szCs w:val="21"/>
        </w:rPr>
        <w:t>. 毕业设计（论文）工作全部结束后，认真进行书面总结</w:t>
      </w:r>
      <w:r w:rsidR="00E95455" w:rsidRPr="008A7953">
        <w:rPr>
          <w:rFonts w:hint="eastAsia"/>
          <w:sz w:val="21"/>
          <w:szCs w:val="21"/>
        </w:rPr>
        <w:t>，并在毕业设计管理系统提交工作</w:t>
      </w:r>
      <w:r w:rsidR="00E95455" w:rsidRPr="008A7953">
        <w:rPr>
          <w:sz w:val="21"/>
          <w:szCs w:val="21"/>
        </w:rPr>
        <w:t>总结</w:t>
      </w:r>
      <w:r w:rsidR="00E95455" w:rsidRPr="008A7953">
        <w:rPr>
          <w:rFonts w:hint="eastAsia"/>
          <w:sz w:val="21"/>
          <w:szCs w:val="21"/>
        </w:rPr>
        <w:t>。</w:t>
      </w:r>
      <w:r w:rsidR="00E95455" w:rsidRPr="008A7953">
        <w:rPr>
          <w:sz w:val="21"/>
          <w:szCs w:val="21"/>
        </w:rPr>
        <w:t>内容包括：毕业设计（论文）工作</w:t>
      </w:r>
      <w:r w:rsidR="00E95455" w:rsidRPr="008A7953">
        <w:rPr>
          <w:rFonts w:hint="eastAsia"/>
          <w:sz w:val="21"/>
          <w:szCs w:val="21"/>
        </w:rPr>
        <w:t>基本</w:t>
      </w:r>
      <w:r w:rsidR="00E95455" w:rsidRPr="008A7953">
        <w:rPr>
          <w:sz w:val="21"/>
          <w:szCs w:val="21"/>
        </w:rPr>
        <w:t>情况、选题、指导、中期检查、论文评阅、答辩等环节的执行情况：学院在加强毕业设计（论文）工作中采取的措施和成效</w:t>
      </w:r>
      <w:r w:rsidR="00E95455" w:rsidRPr="008A7953">
        <w:rPr>
          <w:rFonts w:hint="eastAsia"/>
          <w:sz w:val="21"/>
          <w:szCs w:val="21"/>
        </w:rPr>
        <w:t>、存在的问题、</w:t>
      </w:r>
      <w:r w:rsidR="00E95455" w:rsidRPr="008A7953">
        <w:rPr>
          <w:sz w:val="21"/>
          <w:szCs w:val="21"/>
        </w:rPr>
        <w:t>对学校毕业设计（论文）工作</w:t>
      </w:r>
      <w:r w:rsidR="00E95455" w:rsidRPr="008A7953">
        <w:rPr>
          <w:rFonts w:hint="eastAsia"/>
          <w:sz w:val="21"/>
          <w:szCs w:val="21"/>
        </w:rPr>
        <w:t>的</w:t>
      </w:r>
      <w:r w:rsidR="00E95455" w:rsidRPr="008A7953">
        <w:rPr>
          <w:sz w:val="21"/>
          <w:szCs w:val="21"/>
        </w:rPr>
        <w:t>意见</w:t>
      </w:r>
      <w:r w:rsidR="00E95455" w:rsidRPr="008A7953">
        <w:rPr>
          <w:rFonts w:hint="eastAsia"/>
          <w:sz w:val="21"/>
          <w:szCs w:val="21"/>
        </w:rPr>
        <w:t>和</w:t>
      </w:r>
      <w:r w:rsidR="00E95455" w:rsidRPr="008A7953">
        <w:rPr>
          <w:sz w:val="21"/>
          <w:szCs w:val="21"/>
        </w:rPr>
        <w:t>建议。</w:t>
      </w:r>
    </w:p>
    <w:p w14:paraId="2BBD285A" w14:textId="2AFAD166" w:rsidR="00E95455" w:rsidRPr="008A7953" w:rsidRDefault="004865B2" w:rsidP="00857504">
      <w:pPr>
        <w:pStyle w:val="aa"/>
        <w:snapToGrid w:val="0"/>
        <w:spacing w:before="0" w:beforeAutospacing="0" w:after="0" w:afterAutospacing="0" w:line="360" w:lineRule="auto"/>
        <w:ind w:firstLineChars="225" w:firstLine="473"/>
        <w:rPr>
          <w:sz w:val="21"/>
          <w:szCs w:val="21"/>
        </w:rPr>
      </w:pPr>
      <w:r>
        <w:rPr>
          <w:sz w:val="21"/>
          <w:szCs w:val="21"/>
        </w:rPr>
        <w:t>8</w:t>
      </w:r>
      <w:r w:rsidR="00E95455" w:rsidRPr="008A7953">
        <w:rPr>
          <w:sz w:val="21"/>
          <w:szCs w:val="21"/>
        </w:rPr>
        <w:t>. 毕业设计（论文）</w:t>
      </w:r>
      <w:r w:rsidR="00E95455" w:rsidRPr="008A7953">
        <w:rPr>
          <w:rFonts w:hint="eastAsia"/>
          <w:sz w:val="21"/>
          <w:szCs w:val="21"/>
        </w:rPr>
        <w:t>是一门特殊的课程，必须认真对待。凡未经指导教师同意，学生不得擅自离校。</w:t>
      </w:r>
      <w:r w:rsidR="00E95455" w:rsidRPr="008A7953">
        <w:rPr>
          <w:sz w:val="21"/>
          <w:szCs w:val="21"/>
        </w:rPr>
        <w:t>对在毕业设计（论文）期间违反纪律或工作极不努力的学生，应给予相应的纪律处分或停止其做毕业设计（论文）</w:t>
      </w:r>
      <w:r w:rsidR="00E95455" w:rsidRPr="008A7953">
        <w:rPr>
          <w:rFonts w:hint="eastAsia"/>
          <w:sz w:val="21"/>
          <w:szCs w:val="21"/>
        </w:rPr>
        <w:t>，</w:t>
      </w:r>
      <w:r w:rsidR="00E95455" w:rsidRPr="008A7953">
        <w:rPr>
          <w:sz w:val="21"/>
          <w:szCs w:val="21"/>
        </w:rPr>
        <w:t>停止做</w:t>
      </w:r>
      <w:bookmarkStart w:id="1" w:name="OLE_LINK2"/>
      <w:r w:rsidR="00E95455" w:rsidRPr="008A7953">
        <w:rPr>
          <w:sz w:val="21"/>
          <w:szCs w:val="21"/>
        </w:rPr>
        <w:t>毕业设计（论文）</w:t>
      </w:r>
      <w:bookmarkEnd w:id="1"/>
      <w:r w:rsidR="00E95455" w:rsidRPr="008A7953">
        <w:rPr>
          <w:rFonts w:hint="eastAsia"/>
          <w:sz w:val="21"/>
          <w:szCs w:val="21"/>
        </w:rPr>
        <w:t>的学生的</w:t>
      </w:r>
      <w:r w:rsidR="00E95455" w:rsidRPr="008A7953">
        <w:rPr>
          <w:sz w:val="21"/>
          <w:szCs w:val="21"/>
        </w:rPr>
        <w:t>毕业设计（论文）</w:t>
      </w:r>
      <w:r w:rsidR="00E95455" w:rsidRPr="008A7953">
        <w:rPr>
          <w:rFonts w:hint="eastAsia"/>
          <w:sz w:val="21"/>
          <w:szCs w:val="21"/>
        </w:rPr>
        <w:t>成绩以“F”计</w:t>
      </w:r>
      <w:r w:rsidR="00E95455" w:rsidRPr="008A7953">
        <w:rPr>
          <w:sz w:val="21"/>
          <w:szCs w:val="21"/>
        </w:rPr>
        <w:t>。</w:t>
      </w:r>
    </w:p>
    <w:p w14:paraId="12C1D6BF" w14:textId="7A6CA458" w:rsidR="00E95455" w:rsidRPr="008A7953" w:rsidRDefault="004865B2" w:rsidP="00857504">
      <w:pPr>
        <w:pStyle w:val="aa"/>
        <w:snapToGrid w:val="0"/>
        <w:spacing w:before="0" w:beforeAutospacing="0" w:after="0" w:afterAutospacing="0" w:line="360" w:lineRule="auto"/>
        <w:ind w:firstLineChars="225" w:firstLine="473"/>
        <w:rPr>
          <w:sz w:val="21"/>
          <w:szCs w:val="21"/>
        </w:rPr>
      </w:pPr>
      <w:r>
        <w:rPr>
          <w:sz w:val="21"/>
          <w:szCs w:val="21"/>
        </w:rPr>
        <w:t>9</w:t>
      </w:r>
      <w:r w:rsidR="00E95455" w:rsidRPr="008A7953">
        <w:rPr>
          <w:sz w:val="21"/>
          <w:szCs w:val="21"/>
        </w:rPr>
        <w:t>. 按学籍管理条例规定，对毕业设计（论文）成绩不及格的学生，</w:t>
      </w:r>
      <w:r w:rsidR="00E95455" w:rsidRPr="008A7953">
        <w:rPr>
          <w:rFonts w:hint="eastAsia"/>
          <w:sz w:val="21"/>
          <w:szCs w:val="21"/>
        </w:rPr>
        <w:t>作</w:t>
      </w:r>
      <w:r w:rsidR="00E95455" w:rsidRPr="008A7953">
        <w:rPr>
          <w:sz w:val="21"/>
          <w:szCs w:val="21"/>
        </w:rPr>
        <w:t>结业处理，发放结业证书。结业的学生应在规定时间内返校补做毕业设计（论文），并参加答辩。毕业设计（论文）成绩合格后，换发毕业证书，授予学士学位。</w:t>
      </w:r>
    </w:p>
    <w:p w14:paraId="31580CE4"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四、指导教师</w:t>
      </w:r>
    </w:p>
    <w:p w14:paraId="19F366D0"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1. 指导教师由中级或中级以上技术职称、富有责任心的教师担任。对初次担任指导工作的中、青年教师，</w:t>
      </w:r>
      <w:r w:rsidRPr="008A7953">
        <w:rPr>
          <w:rFonts w:hint="eastAsia"/>
          <w:sz w:val="21"/>
          <w:szCs w:val="21"/>
        </w:rPr>
        <w:t>学</w:t>
      </w:r>
      <w:r w:rsidRPr="008A7953">
        <w:rPr>
          <w:sz w:val="21"/>
          <w:szCs w:val="21"/>
        </w:rPr>
        <w:t>院指派有经验的教师具体帮助指导，并定期检查他们的准备工作和指导工作。</w:t>
      </w:r>
      <w:r w:rsidRPr="008A7953">
        <w:rPr>
          <w:rFonts w:hint="eastAsia"/>
          <w:sz w:val="21"/>
          <w:szCs w:val="21"/>
        </w:rPr>
        <w:t>学生在校外单位进行毕业设计须递交校外单位接受函，</w:t>
      </w:r>
      <w:r w:rsidRPr="008A7953">
        <w:rPr>
          <w:sz w:val="21"/>
          <w:szCs w:val="21"/>
        </w:rPr>
        <w:t>校外指导教师</w:t>
      </w:r>
      <w:r w:rsidRPr="008A7953">
        <w:rPr>
          <w:rFonts w:hint="eastAsia"/>
          <w:sz w:val="21"/>
          <w:szCs w:val="21"/>
        </w:rPr>
        <w:t>应有</w:t>
      </w:r>
      <w:r w:rsidRPr="008A7953">
        <w:rPr>
          <w:sz w:val="21"/>
          <w:szCs w:val="21"/>
        </w:rPr>
        <w:t>中级或中级以上技术职称</w:t>
      </w:r>
      <w:r w:rsidRPr="008A7953">
        <w:rPr>
          <w:rFonts w:hint="eastAsia"/>
          <w:sz w:val="21"/>
          <w:szCs w:val="21"/>
        </w:rPr>
        <w:t>，</w:t>
      </w:r>
      <w:r w:rsidRPr="008A7953">
        <w:rPr>
          <w:sz w:val="21"/>
          <w:szCs w:val="21"/>
        </w:rPr>
        <w:t>同时配备校内指导教师</w:t>
      </w:r>
      <w:r w:rsidRPr="008A7953">
        <w:rPr>
          <w:rFonts w:hint="eastAsia"/>
          <w:sz w:val="21"/>
          <w:szCs w:val="21"/>
        </w:rPr>
        <w:t>（一般为班主任）</w:t>
      </w:r>
      <w:r w:rsidRPr="008A7953">
        <w:rPr>
          <w:sz w:val="21"/>
          <w:szCs w:val="21"/>
        </w:rPr>
        <w:t>。</w:t>
      </w:r>
    </w:p>
    <w:p w14:paraId="29BC0731"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2. 原则上，</w:t>
      </w:r>
      <w:r w:rsidRPr="008A7953">
        <w:rPr>
          <w:rFonts w:hint="eastAsia"/>
          <w:sz w:val="21"/>
          <w:szCs w:val="21"/>
        </w:rPr>
        <w:t>每个课题组</w:t>
      </w:r>
      <w:r w:rsidRPr="008A7953">
        <w:rPr>
          <w:sz w:val="21"/>
          <w:szCs w:val="21"/>
        </w:rPr>
        <w:t>教师指导学生人数不超过3名。</w:t>
      </w:r>
      <w:r w:rsidRPr="008A7953">
        <w:rPr>
          <w:rFonts w:hint="eastAsia"/>
          <w:sz w:val="21"/>
          <w:szCs w:val="21"/>
        </w:rPr>
        <w:t>上一年度有入选学校优异学士论文的课题组学生人数可增加1名。</w:t>
      </w:r>
      <w:r w:rsidRPr="008A7953">
        <w:rPr>
          <w:sz w:val="21"/>
          <w:szCs w:val="21"/>
        </w:rPr>
        <w:t>指导教师一经确定，不得随意更换。</w:t>
      </w:r>
    </w:p>
    <w:p w14:paraId="2D6C9D2C"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3. 指导教师必须熟悉自己所指导的课题内容，掌握有关资料，并提前做好准备工作</w:t>
      </w:r>
      <w:r w:rsidRPr="008A7953">
        <w:rPr>
          <w:rFonts w:hint="eastAsia"/>
          <w:sz w:val="21"/>
          <w:szCs w:val="21"/>
        </w:rPr>
        <w:t>，</w:t>
      </w:r>
      <w:r w:rsidRPr="008A7953">
        <w:rPr>
          <w:sz w:val="21"/>
          <w:szCs w:val="21"/>
        </w:rPr>
        <w:t>应在毕业设计</w:t>
      </w:r>
      <w:r w:rsidRPr="008A7953">
        <w:rPr>
          <w:rFonts w:hint="eastAsia"/>
          <w:sz w:val="21"/>
          <w:szCs w:val="21"/>
        </w:rPr>
        <w:t>管理系统申报毕业设计课题，并经主管教学副院长审核通过后，</w:t>
      </w:r>
      <w:r w:rsidRPr="008A7953">
        <w:rPr>
          <w:sz w:val="21"/>
          <w:szCs w:val="21"/>
        </w:rPr>
        <w:t>向学生下达毕业设计（论文）任务书</w:t>
      </w:r>
      <w:r w:rsidRPr="008A7953">
        <w:rPr>
          <w:rFonts w:hint="eastAsia"/>
          <w:sz w:val="21"/>
          <w:szCs w:val="21"/>
        </w:rPr>
        <w:t>，即在毕业设计管理系统提交任务书</w:t>
      </w:r>
      <w:r w:rsidRPr="008A7953">
        <w:rPr>
          <w:sz w:val="21"/>
          <w:szCs w:val="21"/>
        </w:rPr>
        <w:t>。</w:t>
      </w:r>
    </w:p>
    <w:p w14:paraId="3AD66791"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4. 指导教师应全面负责指导学生的毕业设计（论文）工作，集中精力完成毕业设计（论文）环节的各项教育教学任务</w:t>
      </w:r>
      <w:r w:rsidRPr="008A7953">
        <w:rPr>
          <w:rFonts w:hint="eastAsia"/>
          <w:sz w:val="21"/>
          <w:szCs w:val="21"/>
        </w:rPr>
        <w:t>，并按时间节点要求在毕业设计管理系统提交相关资料</w:t>
      </w:r>
      <w:r w:rsidRPr="008A7953">
        <w:rPr>
          <w:sz w:val="21"/>
          <w:szCs w:val="21"/>
        </w:rPr>
        <w:t>。要保证每周至少有1次与学生直接见面</w:t>
      </w:r>
      <w:r w:rsidRPr="008A7953">
        <w:rPr>
          <w:rFonts w:hint="eastAsia"/>
          <w:sz w:val="21"/>
          <w:szCs w:val="21"/>
        </w:rPr>
        <w:t>，并在毕业设计管理系统</w:t>
      </w:r>
      <w:r w:rsidRPr="008A7953">
        <w:rPr>
          <w:sz w:val="21"/>
          <w:szCs w:val="21"/>
        </w:rPr>
        <w:t>对</w:t>
      </w:r>
      <w:r w:rsidRPr="008A7953">
        <w:rPr>
          <w:rFonts w:hint="eastAsia"/>
          <w:sz w:val="21"/>
          <w:szCs w:val="21"/>
        </w:rPr>
        <w:t>学生提交的周进展情况记录提出指导意见和建议</w:t>
      </w:r>
      <w:r w:rsidRPr="008A7953">
        <w:rPr>
          <w:sz w:val="21"/>
          <w:szCs w:val="21"/>
        </w:rPr>
        <w:t>；每月进行一次阶段性检查，提出评价意见。</w:t>
      </w:r>
    </w:p>
    <w:p w14:paraId="4E50038F"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5</w:t>
      </w:r>
      <w:r w:rsidRPr="008A7953">
        <w:rPr>
          <w:sz w:val="21"/>
          <w:szCs w:val="21"/>
        </w:rPr>
        <w:t xml:space="preserve">. </w:t>
      </w:r>
      <w:r w:rsidRPr="008A7953">
        <w:rPr>
          <w:rFonts w:hint="eastAsia"/>
          <w:sz w:val="21"/>
          <w:szCs w:val="21"/>
        </w:rPr>
        <w:t>指导教师应积极参加学院组织的开题报告和中期检查报告抽查答辩。指导教师</w:t>
      </w:r>
      <w:r w:rsidRPr="008A7953">
        <w:rPr>
          <w:sz w:val="21"/>
          <w:szCs w:val="21"/>
        </w:rPr>
        <w:t>对</w:t>
      </w:r>
      <w:r w:rsidRPr="008A7953">
        <w:rPr>
          <w:rFonts w:hint="eastAsia"/>
          <w:sz w:val="21"/>
          <w:szCs w:val="21"/>
        </w:rPr>
        <w:t>学生</w:t>
      </w:r>
      <w:r w:rsidRPr="008A7953">
        <w:rPr>
          <w:sz w:val="21"/>
          <w:szCs w:val="21"/>
        </w:rPr>
        <w:t>检查中发现的问题应查</w:t>
      </w:r>
      <w:r w:rsidRPr="008A7953">
        <w:rPr>
          <w:rFonts w:hint="eastAsia"/>
          <w:sz w:val="21"/>
          <w:szCs w:val="21"/>
        </w:rPr>
        <w:t>明</w:t>
      </w:r>
      <w:r w:rsidRPr="008A7953">
        <w:rPr>
          <w:sz w:val="21"/>
          <w:szCs w:val="21"/>
        </w:rPr>
        <w:t>原因，</w:t>
      </w:r>
      <w:r w:rsidRPr="008A7953">
        <w:rPr>
          <w:rFonts w:hint="eastAsia"/>
          <w:sz w:val="21"/>
          <w:szCs w:val="21"/>
        </w:rPr>
        <w:t>指导并督促学生</w:t>
      </w:r>
      <w:r w:rsidRPr="008A7953">
        <w:rPr>
          <w:sz w:val="21"/>
          <w:szCs w:val="21"/>
        </w:rPr>
        <w:t>及时改进。</w:t>
      </w:r>
    </w:p>
    <w:p w14:paraId="6EA575A4"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lastRenderedPageBreak/>
        <w:t xml:space="preserve">6. </w:t>
      </w:r>
      <w:r w:rsidRPr="008A7953">
        <w:rPr>
          <w:sz w:val="21"/>
          <w:szCs w:val="21"/>
        </w:rPr>
        <w:t>指导教师既要在进行过程中的关键</w:t>
      </w:r>
      <w:r w:rsidRPr="008A7953">
        <w:rPr>
          <w:rFonts w:hint="eastAsia"/>
          <w:sz w:val="21"/>
          <w:szCs w:val="21"/>
        </w:rPr>
        <w:t>问题上</w:t>
      </w:r>
      <w:r w:rsidRPr="008A7953">
        <w:rPr>
          <w:sz w:val="21"/>
          <w:szCs w:val="21"/>
        </w:rPr>
        <w:t>起指导把关作用，</w:t>
      </w:r>
      <w:r w:rsidRPr="008A7953">
        <w:rPr>
          <w:rFonts w:hint="eastAsia"/>
          <w:sz w:val="21"/>
          <w:szCs w:val="21"/>
        </w:rPr>
        <w:t>又要</w:t>
      </w:r>
      <w:r w:rsidRPr="008A7953">
        <w:rPr>
          <w:sz w:val="21"/>
          <w:szCs w:val="21"/>
        </w:rPr>
        <w:t>在具体细节上大胆放手，充分发挥学生的主动性和创造性，培养其独立工作能力。</w:t>
      </w:r>
    </w:p>
    <w:p w14:paraId="5C9EF59C"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 xml:space="preserve">7. </w:t>
      </w:r>
      <w:r w:rsidRPr="008A7953">
        <w:rPr>
          <w:sz w:val="21"/>
          <w:szCs w:val="21"/>
        </w:rPr>
        <w:t>指导教师应为人师表，在进行业务指导的同时，开展学生的思想教育工作，教书育人。指导教师应对学生严格考勤</w:t>
      </w:r>
      <w:r w:rsidRPr="008A7953">
        <w:rPr>
          <w:rFonts w:hint="eastAsia"/>
          <w:sz w:val="21"/>
          <w:szCs w:val="21"/>
        </w:rPr>
        <w:t>，并对学生的学术道德行为负责。指导教师应及时发现并纠正学生的学术不端行为，必要时可取消其答辩资格。</w:t>
      </w:r>
    </w:p>
    <w:p w14:paraId="59414434"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五、对学生的要求</w:t>
      </w:r>
    </w:p>
    <w:p w14:paraId="37E25343"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1. 勤于学习、勇于实践、敢于创新，完成毕业设计（论文）任务书规定的各项任务。</w:t>
      </w:r>
    </w:p>
    <w:p w14:paraId="00A0F90D"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2. 严格遵守学籍管理中的有关规定。坚决杜绝弄虚作假、抄袭、剽窃及论文买卖等有违学术道德的行为。</w:t>
      </w:r>
    </w:p>
    <w:p w14:paraId="3A7F14AE"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3． 学生应服从指导教师的工作安排，</w:t>
      </w:r>
      <w:r w:rsidRPr="008A7953">
        <w:rPr>
          <w:sz w:val="21"/>
          <w:szCs w:val="21"/>
        </w:rPr>
        <w:t>每周</w:t>
      </w:r>
      <w:r w:rsidRPr="008A7953">
        <w:rPr>
          <w:rFonts w:hint="eastAsia"/>
          <w:sz w:val="21"/>
          <w:szCs w:val="21"/>
        </w:rPr>
        <w:t>通过毕业设计管理系统向指导教师提交周进展情况记录，听取指导意见和建议，及时修正和完善毕业设计（论文）工作</w:t>
      </w:r>
      <w:r w:rsidRPr="008A7953">
        <w:rPr>
          <w:sz w:val="21"/>
          <w:szCs w:val="21"/>
        </w:rPr>
        <w:t>。</w:t>
      </w:r>
    </w:p>
    <w:p w14:paraId="38493074"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 xml:space="preserve">4． </w:t>
      </w:r>
      <w:r w:rsidRPr="008A7953">
        <w:rPr>
          <w:sz w:val="21"/>
          <w:szCs w:val="21"/>
        </w:rPr>
        <w:t>学生必须提交毕业设计（论文）开题报告、中期检查报告</w:t>
      </w:r>
      <w:r w:rsidRPr="008A7953">
        <w:rPr>
          <w:rFonts w:hint="eastAsia"/>
          <w:sz w:val="21"/>
          <w:szCs w:val="21"/>
        </w:rPr>
        <w:t>，并按时在本科生毕业设计管理系统提交报告</w:t>
      </w:r>
      <w:r w:rsidRPr="008A7953">
        <w:rPr>
          <w:sz w:val="21"/>
          <w:szCs w:val="21"/>
        </w:rPr>
        <w:t>。</w:t>
      </w:r>
    </w:p>
    <w:p w14:paraId="6AD49DE4"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 xml:space="preserve">5． </w:t>
      </w:r>
      <w:r w:rsidRPr="008A7953">
        <w:rPr>
          <w:sz w:val="21"/>
          <w:szCs w:val="21"/>
        </w:rPr>
        <w:t>每</w:t>
      </w:r>
      <w:r w:rsidRPr="008A7953">
        <w:rPr>
          <w:rFonts w:hint="eastAsia"/>
          <w:sz w:val="21"/>
          <w:szCs w:val="21"/>
        </w:rPr>
        <w:t>位</w:t>
      </w:r>
      <w:r w:rsidRPr="008A7953">
        <w:rPr>
          <w:sz w:val="21"/>
          <w:szCs w:val="21"/>
        </w:rPr>
        <w:t>学生必须提交独立完成的毕业设计（论文）</w:t>
      </w:r>
      <w:r w:rsidRPr="008A7953">
        <w:rPr>
          <w:rFonts w:hint="eastAsia"/>
          <w:sz w:val="21"/>
          <w:szCs w:val="21"/>
        </w:rPr>
        <w:t>。</w:t>
      </w:r>
      <w:r w:rsidRPr="008A7953">
        <w:rPr>
          <w:sz w:val="21"/>
          <w:szCs w:val="21"/>
        </w:rPr>
        <w:t>本科毕业设计（论文）正文字数一般不少于2万字</w:t>
      </w:r>
      <w:r w:rsidRPr="008A7953">
        <w:rPr>
          <w:rFonts w:hint="eastAsia"/>
          <w:sz w:val="21"/>
          <w:szCs w:val="21"/>
        </w:rPr>
        <w:t>。</w:t>
      </w:r>
      <w:r w:rsidRPr="008A7953">
        <w:rPr>
          <w:sz w:val="21"/>
          <w:szCs w:val="21"/>
        </w:rPr>
        <w:t>每</w:t>
      </w:r>
      <w:r w:rsidRPr="008A7953">
        <w:rPr>
          <w:rFonts w:hint="eastAsia"/>
          <w:sz w:val="21"/>
          <w:szCs w:val="21"/>
        </w:rPr>
        <w:t>位</w:t>
      </w:r>
      <w:r w:rsidRPr="008A7953">
        <w:rPr>
          <w:sz w:val="21"/>
          <w:szCs w:val="21"/>
        </w:rPr>
        <w:t>学生</w:t>
      </w:r>
      <w:r w:rsidRPr="008A7953">
        <w:rPr>
          <w:rFonts w:hint="eastAsia"/>
          <w:sz w:val="21"/>
          <w:szCs w:val="21"/>
        </w:rPr>
        <w:t>还</w:t>
      </w:r>
      <w:r w:rsidRPr="008A7953">
        <w:rPr>
          <w:sz w:val="21"/>
          <w:szCs w:val="21"/>
        </w:rPr>
        <w:t>必须提交</w:t>
      </w:r>
      <w:r w:rsidRPr="008A7953">
        <w:rPr>
          <w:rFonts w:hint="eastAsia"/>
          <w:sz w:val="21"/>
          <w:szCs w:val="21"/>
        </w:rPr>
        <w:t>1000字的中文论文</w:t>
      </w:r>
      <w:r w:rsidRPr="008A7953">
        <w:rPr>
          <w:sz w:val="21"/>
          <w:szCs w:val="21"/>
        </w:rPr>
        <w:t>摘要</w:t>
      </w:r>
      <w:r w:rsidRPr="008A7953">
        <w:rPr>
          <w:rFonts w:hint="eastAsia"/>
          <w:sz w:val="21"/>
          <w:szCs w:val="21"/>
        </w:rPr>
        <w:t>和4000～5000字符的英文论文</w:t>
      </w:r>
      <w:r w:rsidRPr="008A7953">
        <w:rPr>
          <w:sz w:val="21"/>
          <w:szCs w:val="21"/>
        </w:rPr>
        <w:t>摘要。</w:t>
      </w:r>
      <w:r w:rsidRPr="008A7953">
        <w:rPr>
          <w:rFonts w:hint="eastAsia"/>
          <w:sz w:val="21"/>
          <w:szCs w:val="21"/>
        </w:rPr>
        <w:t>允许学生用英文撰写</w:t>
      </w:r>
      <w:r w:rsidRPr="008A7953">
        <w:rPr>
          <w:sz w:val="21"/>
          <w:szCs w:val="21"/>
        </w:rPr>
        <w:t>毕业设计（论文）</w:t>
      </w:r>
      <w:r w:rsidRPr="008A7953">
        <w:rPr>
          <w:rFonts w:hint="eastAsia"/>
          <w:sz w:val="21"/>
          <w:szCs w:val="21"/>
        </w:rPr>
        <w:t>，正文字数要求参照中文论文字数进行折算（每1万汉字对应4万英文印刷符号）。凡要求用英文撰写</w:t>
      </w:r>
      <w:r w:rsidRPr="008A7953">
        <w:rPr>
          <w:sz w:val="21"/>
          <w:szCs w:val="21"/>
        </w:rPr>
        <w:t>毕业设计（论文）</w:t>
      </w:r>
      <w:r w:rsidRPr="008A7953">
        <w:rPr>
          <w:rFonts w:hint="eastAsia"/>
          <w:sz w:val="21"/>
          <w:szCs w:val="21"/>
        </w:rPr>
        <w:t>的学生需经院（系）同意，并报教务处备案。</w:t>
      </w:r>
    </w:p>
    <w:p w14:paraId="79BA262A"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6</w:t>
      </w:r>
      <w:r w:rsidRPr="008A7953">
        <w:rPr>
          <w:sz w:val="21"/>
          <w:szCs w:val="21"/>
        </w:rPr>
        <w:t>. 学生的毕业设计（论文）要求统一封面、统一格式。按照《上海交通大学本科生毕业设计（论文）撰写规范》撰写论文，并装订成册，交指导教师评阅。</w:t>
      </w:r>
    </w:p>
    <w:p w14:paraId="755720A6"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7</w:t>
      </w:r>
      <w:r w:rsidRPr="008A7953">
        <w:rPr>
          <w:sz w:val="21"/>
          <w:szCs w:val="21"/>
        </w:rPr>
        <w:t>. 答辩结束后，应将毕业设计（论文）交</w:t>
      </w:r>
      <w:r w:rsidRPr="008A7953">
        <w:rPr>
          <w:rFonts w:hint="eastAsia"/>
          <w:sz w:val="21"/>
          <w:szCs w:val="21"/>
        </w:rPr>
        <w:t>学</w:t>
      </w:r>
      <w:r w:rsidRPr="008A7953">
        <w:rPr>
          <w:sz w:val="21"/>
          <w:szCs w:val="21"/>
        </w:rPr>
        <w:t>院存档。</w:t>
      </w:r>
    </w:p>
    <w:p w14:paraId="2A8C8933"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六、答辩与评分</w:t>
      </w:r>
    </w:p>
    <w:p w14:paraId="6C783DF8"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1. 答辩前，</w:t>
      </w:r>
      <w:r w:rsidRPr="008A7953">
        <w:rPr>
          <w:rFonts w:hint="eastAsia"/>
          <w:sz w:val="21"/>
          <w:szCs w:val="21"/>
        </w:rPr>
        <w:t>学</w:t>
      </w:r>
      <w:r w:rsidRPr="008A7953">
        <w:rPr>
          <w:sz w:val="21"/>
          <w:szCs w:val="21"/>
        </w:rPr>
        <w:t>院组织对每个学生的</w:t>
      </w:r>
      <w:r w:rsidRPr="008A7953">
        <w:rPr>
          <w:spacing w:val="20"/>
          <w:sz w:val="21"/>
          <w:szCs w:val="21"/>
        </w:rPr>
        <w:t>论文和课题实际完成情况</w:t>
      </w:r>
      <w:r w:rsidRPr="008A7953">
        <w:rPr>
          <w:sz w:val="21"/>
          <w:szCs w:val="21"/>
        </w:rPr>
        <w:t>进行评审，由</w:t>
      </w:r>
      <w:r w:rsidRPr="008A7953">
        <w:rPr>
          <w:rFonts w:hint="eastAsia"/>
          <w:sz w:val="21"/>
          <w:szCs w:val="21"/>
        </w:rPr>
        <w:t>评阅</w:t>
      </w:r>
      <w:r w:rsidRPr="008A7953">
        <w:rPr>
          <w:sz w:val="21"/>
          <w:szCs w:val="21"/>
        </w:rPr>
        <w:t>教师填写</w:t>
      </w:r>
      <w:r w:rsidRPr="008A7953">
        <w:rPr>
          <w:rFonts w:hint="eastAsia"/>
          <w:sz w:val="21"/>
          <w:szCs w:val="21"/>
        </w:rPr>
        <w:t>评阅</w:t>
      </w:r>
      <w:r w:rsidRPr="008A7953">
        <w:rPr>
          <w:sz w:val="21"/>
          <w:szCs w:val="21"/>
        </w:rPr>
        <w:t>意见。评</w:t>
      </w:r>
      <w:r w:rsidRPr="008A7953">
        <w:rPr>
          <w:rFonts w:hint="eastAsia"/>
          <w:sz w:val="21"/>
          <w:szCs w:val="21"/>
        </w:rPr>
        <w:t>阅</w:t>
      </w:r>
      <w:r w:rsidRPr="008A7953">
        <w:rPr>
          <w:sz w:val="21"/>
          <w:szCs w:val="21"/>
        </w:rPr>
        <w:t>教师必须具有中级或中级以上技术职称。评</w:t>
      </w:r>
      <w:r w:rsidRPr="008A7953">
        <w:rPr>
          <w:rFonts w:hint="eastAsia"/>
          <w:sz w:val="21"/>
          <w:szCs w:val="21"/>
        </w:rPr>
        <w:t>阅</w:t>
      </w:r>
      <w:r w:rsidRPr="008A7953">
        <w:rPr>
          <w:sz w:val="21"/>
          <w:szCs w:val="21"/>
        </w:rPr>
        <w:t>教师与指导教师不得</w:t>
      </w:r>
      <w:r w:rsidRPr="008A7953">
        <w:rPr>
          <w:rFonts w:hint="eastAsia"/>
          <w:sz w:val="21"/>
          <w:szCs w:val="21"/>
        </w:rPr>
        <w:t>由同一教师担任</w:t>
      </w:r>
      <w:r w:rsidRPr="008A7953">
        <w:rPr>
          <w:sz w:val="21"/>
          <w:szCs w:val="21"/>
        </w:rPr>
        <w:t>。</w:t>
      </w:r>
    </w:p>
    <w:p w14:paraId="5BEE4821"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2. 每个学生</w:t>
      </w:r>
      <w:r w:rsidRPr="008A7953">
        <w:rPr>
          <w:rFonts w:hint="eastAsia"/>
          <w:sz w:val="21"/>
          <w:szCs w:val="21"/>
        </w:rPr>
        <w:t>（包括校外单位开展毕业设计的学生）</w:t>
      </w:r>
      <w:r w:rsidRPr="008A7953">
        <w:rPr>
          <w:sz w:val="21"/>
          <w:szCs w:val="21"/>
        </w:rPr>
        <w:t>必须参加答辩。</w:t>
      </w:r>
      <w:r w:rsidRPr="008A7953">
        <w:rPr>
          <w:rFonts w:hint="eastAsia"/>
          <w:sz w:val="21"/>
          <w:szCs w:val="21"/>
        </w:rPr>
        <w:t>学院</w:t>
      </w:r>
      <w:r w:rsidRPr="008A7953">
        <w:rPr>
          <w:sz w:val="21"/>
          <w:szCs w:val="21"/>
        </w:rPr>
        <w:t>应成立毕业设计（论文）答辩委员会</w:t>
      </w:r>
      <w:r w:rsidRPr="008A7953">
        <w:rPr>
          <w:rFonts w:hint="eastAsia"/>
          <w:sz w:val="21"/>
          <w:szCs w:val="21"/>
        </w:rPr>
        <w:t>和答辩小组</w:t>
      </w:r>
      <w:r w:rsidRPr="008A7953">
        <w:rPr>
          <w:sz w:val="21"/>
          <w:szCs w:val="21"/>
        </w:rPr>
        <w:t>，由</w:t>
      </w:r>
      <w:r w:rsidRPr="008A7953">
        <w:rPr>
          <w:rFonts w:hint="eastAsia"/>
          <w:sz w:val="21"/>
          <w:szCs w:val="21"/>
        </w:rPr>
        <w:t>学</w:t>
      </w:r>
      <w:r w:rsidRPr="008A7953">
        <w:rPr>
          <w:sz w:val="21"/>
          <w:szCs w:val="21"/>
        </w:rPr>
        <w:t>院教学主管或学术水平较高的教师担任主任。结合生产实际或科研任务的课题在答辩时可邀请有关同行、生产部门、科研院所单位的人员参加。</w:t>
      </w:r>
      <w:r w:rsidRPr="008A7953">
        <w:rPr>
          <w:rFonts w:hint="eastAsia"/>
          <w:sz w:val="21"/>
          <w:szCs w:val="21"/>
        </w:rPr>
        <w:t xml:space="preserve"> </w:t>
      </w:r>
    </w:p>
    <w:p w14:paraId="5F520FB3" w14:textId="77777777" w:rsidR="00E95455" w:rsidRPr="008A7953" w:rsidRDefault="00E95455"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 xml:space="preserve"> </w:t>
      </w:r>
      <w:r w:rsidRPr="008A7953">
        <w:rPr>
          <w:sz w:val="21"/>
          <w:szCs w:val="21"/>
        </w:rPr>
        <w:t>3. 答辩前，答辩委员会制定</w:t>
      </w:r>
      <w:r w:rsidRPr="008A7953">
        <w:rPr>
          <w:rFonts w:hint="eastAsia"/>
          <w:sz w:val="21"/>
          <w:szCs w:val="21"/>
        </w:rPr>
        <w:t>科学规范、操作性强的评分办法</w:t>
      </w:r>
      <w:r w:rsidRPr="008A7953">
        <w:rPr>
          <w:sz w:val="21"/>
          <w:szCs w:val="21"/>
        </w:rPr>
        <w:t>和评分标准，答辩小组必须认真执行。答辩时，除了向学生就课题中的有关问题进行质询外，还应考核学生掌握与课题密切相关的基本理论、基本知识、基本的研究方法以及分析解决实际问题的能力和所付出的工作量。</w:t>
      </w:r>
    </w:p>
    <w:p w14:paraId="6A312D93"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4. 毕业设计（论文）答辩结束时，答辩小组写出评语</w:t>
      </w:r>
      <w:r w:rsidRPr="008A7953">
        <w:rPr>
          <w:rFonts w:hint="eastAsia"/>
          <w:sz w:val="21"/>
          <w:szCs w:val="21"/>
        </w:rPr>
        <w:t>，并及时提交录入毕业设计管理系统</w:t>
      </w:r>
      <w:r w:rsidRPr="008A7953">
        <w:rPr>
          <w:sz w:val="21"/>
          <w:szCs w:val="21"/>
        </w:rPr>
        <w:t>。</w:t>
      </w:r>
      <w:r w:rsidRPr="008A7953">
        <w:rPr>
          <w:rFonts w:hint="eastAsia"/>
          <w:sz w:val="21"/>
          <w:szCs w:val="21"/>
        </w:rPr>
        <w:t>学</w:t>
      </w:r>
      <w:r w:rsidRPr="008A7953">
        <w:rPr>
          <w:sz w:val="21"/>
          <w:szCs w:val="21"/>
        </w:rPr>
        <w:t>院答辩委员会综合指导教师意见、评审教师意见和答辩小组意见，给出最终成绩。毕业设计（论文）的评分按A、B、C、D和F方式记载。成绩评定应坚持标准，各档成绩比例从严掌握，A级比例不超过20%、B级以上（含B级）不超过80%。</w:t>
      </w:r>
    </w:p>
    <w:p w14:paraId="7BAE61A6"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lastRenderedPageBreak/>
        <w:t>七、资料保存</w:t>
      </w:r>
    </w:p>
    <w:p w14:paraId="6BE52A2B"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学生的毕业设计（论文）资料是反映</w:t>
      </w:r>
      <w:r w:rsidRPr="008A7953">
        <w:rPr>
          <w:rFonts w:hint="eastAsia"/>
          <w:sz w:val="21"/>
          <w:szCs w:val="21"/>
        </w:rPr>
        <w:t>学院</w:t>
      </w:r>
      <w:r w:rsidRPr="008A7953">
        <w:rPr>
          <w:sz w:val="21"/>
          <w:szCs w:val="21"/>
        </w:rPr>
        <w:t>人才培养最后一个教学环节的历史真迹，也是教学类档案的重要组成部分。它既有现实使用价值，又有历史与教育研究的价值，因此做好资料的保存归档至关重要。归档内容</w:t>
      </w:r>
      <w:r w:rsidRPr="008A7953">
        <w:rPr>
          <w:rFonts w:hint="eastAsia"/>
          <w:sz w:val="21"/>
          <w:szCs w:val="21"/>
        </w:rPr>
        <w:t>为</w:t>
      </w:r>
      <w:r w:rsidRPr="008A7953">
        <w:rPr>
          <w:sz w:val="21"/>
          <w:szCs w:val="21"/>
        </w:rPr>
        <w:t>所有学生的毕业设计（论文）任务书、毕业设计（论文）（含电子版）、开题报告、中期检查报告、评语和设计图纸等毕业设计(论文)资料，</w:t>
      </w:r>
      <w:r w:rsidRPr="008A7953">
        <w:rPr>
          <w:rFonts w:hint="eastAsia"/>
          <w:sz w:val="21"/>
          <w:szCs w:val="21"/>
        </w:rPr>
        <w:t>以及学</w:t>
      </w:r>
      <w:r w:rsidRPr="008A7953">
        <w:rPr>
          <w:sz w:val="21"/>
          <w:szCs w:val="21"/>
        </w:rPr>
        <w:t>院的毕业设计（论文）管理规定、教学大纲、选题汇总表、工作总结报告等教学管理记录材料</w:t>
      </w:r>
      <w:r w:rsidRPr="008A7953">
        <w:rPr>
          <w:rFonts w:hint="eastAsia"/>
          <w:sz w:val="21"/>
          <w:szCs w:val="21"/>
        </w:rPr>
        <w:t>。</w:t>
      </w:r>
      <w:r w:rsidRPr="008A7953">
        <w:rPr>
          <w:sz w:val="21"/>
          <w:szCs w:val="21"/>
        </w:rPr>
        <w:t>保存期限不低于四年。涉及国家机密的课题应作为一定密级的档案妥为保存。</w:t>
      </w:r>
    </w:p>
    <w:p w14:paraId="518FA00B"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八、成果处理</w:t>
      </w:r>
    </w:p>
    <w:p w14:paraId="0DFB998B" w14:textId="77777777" w:rsidR="00E95455" w:rsidRPr="008A7953" w:rsidRDefault="00E95455" w:rsidP="00857504">
      <w:pPr>
        <w:pStyle w:val="aa"/>
        <w:snapToGrid w:val="0"/>
        <w:spacing w:before="0" w:beforeAutospacing="0" w:after="0" w:afterAutospacing="0" w:line="360" w:lineRule="auto"/>
        <w:ind w:firstLineChars="225" w:firstLine="473"/>
        <w:rPr>
          <w:sz w:val="21"/>
          <w:szCs w:val="21"/>
        </w:rPr>
      </w:pPr>
      <w:r w:rsidRPr="008A7953">
        <w:rPr>
          <w:sz w:val="21"/>
          <w:szCs w:val="21"/>
        </w:rPr>
        <w:t>毕业设计（论文）的发明属于职务发明，其知识产权属于学校。要十分注意发掘毕业设计（论文）成果的经济效益，努力使成果尽快转化为生产力，并按有关法规进行成果的有偿服务和转让。</w:t>
      </w:r>
    </w:p>
    <w:p w14:paraId="083E3148"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r w:rsidRPr="008A7953">
        <w:rPr>
          <w:b/>
          <w:bCs/>
          <w:sz w:val="21"/>
          <w:szCs w:val="21"/>
        </w:rPr>
        <w:t>九、本规定自2017</w:t>
      </w:r>
      <w:r w:rsidRPr="008A7953">
        <w:rPr>
          <w:rFonts w:hint="eastAsia"/>
          <w:b/>
          <w:bCs/>
          <w:sz w:val="21"/>
          <w:szCs w:val="21"/>
        </w:rPr>
        <w:t>-</w:t>
      </w:r>
      <w:r w:rsidRPr="008A7953">
        <w:rPr>
          <w:b/>
          <w:bCs/>
          <w:sz w:val="21"/>
          <w:szCs w:val="21"/>
        </w:rPr>
        <w:t>2018学年起执行。</w:t>
      </w:r>
    </w:p>
    <w:p w14:paraId="54F54B15" w14:textId="77777777" w:rsidR="00E95455" w:rsidRPr="008A7953" w:rsidRDefault="00E95455" w:rsidP="00857504">
      <w:pPr>
        <w:pStyle w:val="aa"/>
        <w:snapToGrid w:val="0"/>
        <w:spacing w:before="0" w:beforeAutospacing="0" w:after="0" w:afterAutospacing="0" w:line="360" w:lineRule="auto"/>
        <w:ind w:firstLineChars="225" w:firstLine="474"/>
        <w:rPr>
          <w:b/>
          <w:bCs/>
          <w:sz w:val="21"/>
          <w:szCs w:val="21"/>
        </w:rPr>
      </w:pPr>
    </w:p>
    <w:p w14:paraId="614E39BF" w14:textId="77777777" w:rsidR="00E95455" w:rsidRPr="008A7953" w:rsidRDefault="00E95455" w:rsidP="00857504">
      <w:pPr>
        <w:pStyle w:val="aa"/>
        <w:snapToGrid w:val="0"/>
        <w:spacing w:before="0" w:beforeAutospacing="0" w:after="0" w:afterAutospacing="0" w:line="360" w:lineRule="auto"/>
        <w:ind w:firstLineChars="225" w:firstLine="473"/>
        <w:jc w:val="right"/>
        <w:rPr>
          <w:sz w:val="21"/>
          <w:szCs w:val="21"/>
        </w:rPr>
      </w:pPr>
      <w:r w:rsidRPr="008A7953">
        <w:rPr>
          <w:rFonts w:hint="eastAsia"/>
          <w:sz w:val="21"/>
          <w:szCs w:val="21"/>
        </w:rPr>
        <w:t xml:space="preserve">                                             药学院教学指导委员会</w:t>
      </w:r>
    </w:p>
    <w:p w14:paraId="110A3B6B" w14:textId="732ADBFC" w:rsidR="00E95455" w:rsidRPr="008A7953" w:rsidRDefault="00E95455" w:rsidP="00857504">
      <w:pPr>
        <w:pStyle w:val="aa"/>
        <w:snapToGrid w:val="0"/>
        <w:spacing w:before="0" w:beforeAutospacing="0" w:after="0" w:afterAutospacing="0" w:line="360" w:lineRule="auto"/>
        <w:ind w:firstLineChars="225" w:firstLine="473"/>
        <w:jc w:val="right"/>
        <w:rPr>
          <w:sz w:val="21"/>
          <w:szCs w:val="21"/>
        </w:rPr>
      </w:pPr>
      <w:r w:rsidRPr="008A7953">
        <w:rPr>
          <w:rFonts w:hint="eastAsia"/>
          <w:sz w:val="21"/>
          <w:szCs w:val="21"/>
        </w:rPr>
        <w:t xml:space="preserve">                                                   201</w:t>
      </w:r>
      <w:r w:rsidR="0057561D">
        <w:rPr>
          <w:sz w:val="21"/>
          <w:szCs w:val="21"/>
        </w:rPr>
        <w:t>9</w:t>
      </w:r>
      <w:r w:rsidRPr="008A7953">
        <w:rPr>
          <w:rFonts w:hint="eastAsia"/>
          <w:sz w:val="21"/>
          <w:szCs w:val="21"/>
        </w:rPr>
        <w:t>．</w:t>
      </w:r>
      <w:r w:rsidRPr="008A7953">
        <w:rPr>
          <w:sz w:val="21"/>
          <w:szCs w:val="21"/>
        </w:rPr>
        <w:t>03</w:t>
      </w:r>
    </w:p>
    <w:p w14:paraId="509621FB" w14:textId="77777777" w:rsidR="00E95455" w:rsidRDefault="00E95455" w:rsidP="0027185C">
      <w:pPr>
        <w:ind w:firstLine="420"/>
        <w:rPr>
          <w:rFonts w:ascii="宋体" w:eastAsia="宋体" w:hAnsi="宋体" w:cs="Arial"/>
          <w:b/>
          <w:color w:val="060000"/>
          <w:kern w:val="0"/>
          <w:sz w:val="24"/>
          <w:szCs w:val="21"/>
        </w:rPr>
      </w:pPr>
    </w:p>
    <w:p w14:paraId="2AA2772C" w14:textId="77777777" w:rsidR="00C47EFD" w:rsidRDefault="00C47EFD" w:rsidP="0027185C">
      <w:pPr>
        <w:ind w:firstLine="420"/>
        <w:rPr>
          <w:rFonts w:ascii="宋体" w:eastAsia="宋体" w:hAnsi="宋体" w:cs="Arial"/>
          <w:b/>
          <w:color w:val="060000"/>
          <w:kern w:val="0"/>
          <w:sz w:val="24"/>
          <w:szCs w:val="21"/>
        </w:rPr>
      </w:pPr>
    </w:p>
    <w:p w14:paraId="0975583D" w14:textId="77777777" w:rsidR="00E95455" w:rsidRPr="008A7953" w:rsidRDefault="00E95455" w:rsidP="00B9647E">
      <w:pPr>
        <w:rPr>
          <w:rFonts w:ascii="宋体" w:eastAsia="宋体" w:hAnsi="宋体" w:cs="Arial"/>
          <w:b/>
          <w:color w:val="060000"/>
          <w:kern w:val="0"/>
          <w:sz w:val="24"/>
          <w:szCs w:val="21"/>
        </w:rPr>
      </w:pPr>
    </w:p>
    <w:p w14:paraId="5BE4CD57" w14:textId="77777777" w:rsidR="00F24773" w:rsidRDefault="00F24773">
      <w:pPr>
        <w:widowControl/>
        <w:jc w:val="left"/>
        <w:rPr>
          <w:rFonts w:ascii="宋体" w:eastAsia="宋体" w:hAnsi="宋体"/>
          <w:b/>
          <w:sz w:val="30"/>
          <w:szCs w:val="30"/>
        </w:rPr>
      </w:pPr>
      <w:r>
        <w:rPr>
          <w:rFonts w:ascii="宋体" w:eastAsia="宋体" w:hAnsi="宋体"/>
          <w:b/>
          <w:sz w:val="30"/>
          <w:szCs w:val="30"/>
        </w:rPr>
        <w:br w:type="page"/>
      </w:r>
    </w:p>
    <w:p w14:paraId="75C6C717" w14:textId="444310B5" w:rsidR="00E95455" w:rsidRPr="00517760" w:rsidRDefault="00E95455" w:rsidP="00B9647E">
      <w:pPr>
        <w:jc w:val="center"/>
        <w:rPr>
          <w:rFonts w:ascii="宋体" w:eastAsia="宋体" w:hAnsi="宋体" w:cs="Times New Roman"/>
          <w:b/>
          <w:bCs/>
          <w:kern w:val="0"/>
          <w:sz w:val="24"/>
          <w:szCs w:val="24"/>
        </w:rPr>
      </w:pPr>
      <w:r w:rsidRPr="00517760">
        <w:rPr>
          <w:rFonts w:ascii="宋体" w:eastAsia="宋体" w:hAnsi="宋体" w:cs="Times New Roman" w:hint="eastAsia"/>
          <w:b/>
          <w:bCs/>
          <w:kern w:val="0"/>
          <w:sz w:val="24"/>
          <w:szCs w:val="24"/>
        </w:rPr>
        <w:lastRenderedPageBreak/>
        <w:t>上海交通大学药学院教学事故认定与处理办法（试行稿）</w:t>
      </w:r>
    </w:p>
    <w:p w14:paraId="65D0C0A1" w14:textId="6C89B380" w:rsidR="00E95455" w:rsidRPr="008A7953" w:rsidRDefault="00E95455" w:rsidP="00B9647E">
      <w:pPr>
        <w:jc w:val="center"/>
        <w:rPr>
          <w:rFonts w:ascii="宋体" w:eastAsia="宋体" w:hAnsi="宋体"/>
          <w:b/>
          <w:color w:val="0C20B4"/>
        </w:rPr>
      </w:pPr>
      <w:r w:rsidRPr="008A7953">
        <w:rPr>
          <w:rFonts w:ascii="宋体" w:eastAsia="宋体" w:hAnsi="宋体" w:hint="eastAsia"/>
          <w:b/>
          <w:color w:val="0C20B4"/>
        </w:rPr>
        <w:t>（</w:t>
      </w:r>
      <w:r w:rsidR="0057561D" w:rsidRPr="0057561D">
        <w:rPr>
          <w:b/>
          <w:color w:val="FF0000"/>
        </w:rPr>
        <w:t>2019</w:t>
      </w:r>
      <w:r w:rsidR="0057561D" w:rsidRPr="0057561D">
        <w:rPr>
          <w:rFonts w:hint="eastAsia"/>
          <w:b/>
          <w:color w:val="FF0000"/>
        </w:rPr>
        <w:t>年3月2</w:t>
      </w:r>
      <w:r w:rsidR="0057561D" w:rsidRPr="0057561D">
        <w:rPr>
          <w:b/>
          <w:color w:val="FF0000"/>
        </w:rPr>
        <w:t>7</w:t>
      </w:r>
      <w:r w:rsidR="00B9647E" w:rsidRPr="0057561D">
        <w:rPr>
          <w:rFonts w:hint="eastAsia"/>
          <w:b/>
          <w:color w:val="FF0000"/>
        </w:rPr>
        <w:t>日</w:t>
      </w:r>
      <w:r w:rsidR="00B9647E" w:rsidRPr="00482048">
        <w:rPr>
          <w:rFonts w:hint="eastAsia"/>
          <w:b/>
          <w:color w:val="0C20B4"/>
        </w:rPr>
        <w:t>教学指导委员会修订</w:t>
      </w:r>
      <w:r w:rsidR="006E48C1" w:rsidRPr="00482048">
        <w:rPr>
          <w:rFonts w:hint="eastAsia"/>
          <w:b/>
          <w:color w:val="0C20B4"/>
        </w:rPr>
        <w:t>通过</w:t>
      </w:r>
      <w:r w:rsidRPr="008A7953">
        <w:rPr>
          <w:rFonts w:ascii="宋体" w:eastAsia="宋体" w:hAnsi="宋体" w:hint="eastAsia"/>
          <w:b/>
          <w:color w:val="0C20B4"/>
        </w:rPr>
        <w:t>）</w:t>
      </w:r>
    </w:p>
    <w:p w14:paraId="147AC352" w14:textId="77777777" w:rsidR="00E95455" w:rsidRPr="008A7953" w:rsidRDefault="00E95455" w:rsidP="00B9647E">
      <w:pPr>
        <w:jc w:val="center"/>
        <w:rPr>
          <w:rFonts w:ascii="宋体" w:eastAsia="宋体" w:hAnsi="宋体"/>
          <w:b/>
          <w:sz w:val="28"/>
          <w:szCs w:val="28"/>
        </w:rPr>
      </w:pPr>
      <w:r w:rsidRPr="008A7953">
        <w:rPr>
          <w:rFonts w:ascii="宋体" w:eastAsia="宋体" w:hAnsi="宋体" w:hint="eastAsia"/>
          <w:b/>
          <w:sz w:val="28"/>
          <w:szCs w:val="28"/>
        </w:rPr>
        <w:t>总则</w:t>
      </w:r>
    </w:p>
    <w:p w14:paraId="44A3EAAB"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b/>
          <w:szCs w:val="21"/>
        </w:rPr>
        <w:t xml:space="preserve">第一条 </w:t>
      </w:r>
      <w:r w:rsidRPr="008A7953">
        <w:rPr>
          <w:rFonts w:ascii="宋体" w:eastAsia="宋体" w:hAnsi="宋体" w:hint="eastAsia"/>
          <w:szCs w:val="21"/>
        </w:rPr>
        <w:t>为了加强教学管理，维护教学管理秩序，提高教学质量，妥善处理教学事故，根据《中华人民共和国高等教育法》、《中华人民共和国教师法》等规定，制定本办法。</w:t>
      </w:r>
      <w:r w:rsidRPr="008A7953">
        <w:rPr>
          <w:rFonts w:ascii="宋体" w:eastAsia="宋体" w:hAnsi="宋体"/>
          <w:szCs w:val="21"/>
        </w:rPr>
        <w:t xml:space="preserve"> </w:t>
      </w:r>
    </w:p>
    <w:p w14:paraId="5F6E7FB4"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b/>
          <w:szCs w:val="21"/>
        </w:rPr>
        <w:t>第二条</w:t>
      </w:r>
      <w:r w:rsidRPr="008A7953">
        <w:rPr>
          <w:rFonts w:ascii="宋体" w:eastAsia="宋体" w:hAnsi="宋体"/>
          <w:szCs w:val="21"/>
        </w:rPr>
        <w:t xml:space="preserve"> </w:t>
      </w:r>
      <w:r w:rsidRPr="008A7953">
        <w:rPr>
          <w:rFonts w:ascii="宋体" w:eastAsia="宋体" w:hAnsi="宋体" w:hint="eastAsia"/>
          <w:szCs w:val="21"/>
        </w:rPr>
        <w:t>本办法中教学事故指教师、教辅人员或教学管理人员在本科或研究生教学运行或管理过程中发生的影响正常教学秩序和教学质量的事件。</w:t>
      </w:r>
      <w:r w:rsidRPr="008A7953">
        <w:rPr>
          <w:rFonts w:ascii="宋体" w:eastAsia="宋体" w:hAnsi="宋体"/>
          <w:szCs w:val="21"/>
        </w:rPr>
        <w:t xml:space="preserve"> </w:t>
      </w:r>
    </w:p>
    <w:p w14:paraId="2D261793"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b/>
          <w:szCs w:val="21"/>
        </w:rPr>
        <w:t>第三条</w:t>
      </w:r>
      <w:r w:rsidRPr="008A7953">
        <w:rPr>
          <w:rFonts w:ascii="宋体" w:eastAsia="宋体" w:hAnsi="宋体"/>
          <w:b/>
          <w:szCs w:val="21"/>
        </w:rPr>
        <w:t xml:space="preserve"> </w:t>
      </w:r>
      <w:r w:rsidRPr="008A7953">
        <w:rPr>
          <w:rFonts w:ascii="宋体" w:eastAsia="宋体" w:hAnsi="宋体" w:hint="eastAsia"/>
          <w:szCs w:val="21"/>
        </w:rPr>
        <w:t>对教学事故的认定和处理应以事实为依据，坚持公平、公正、及时补救的原则，以教育与惩罚相结合的方式，按规定程序进行。</w:t>
      </w:r>
      <w:r w:rsidRPr="008A7953">
        <w:rPr>
          <w:rFonts w:ascii="宋体" w:eastAsia="宋体" w:hAnsi="宋体"/>
          <w:szCs w:val="21"/>
        </w:rPr>
        <w:t xml:space="preserve"> </w:t>
      </w:r>
    </w:p>
    <w:p w14:paraId="29632D8F" w14:textId="77777777" w:rsidR="00E95455" w:rsidRPr="008A7953" w:rsidRDefault="00E95455" w:rsidP="00857504">
      <w:pPr>
        <w:spacing w:line="360" w:lineRule="auto"/>
        <w:jc w:val="center"/>
        <w:rPr>
          <w:rFonts w:ascii="宋体" w:eastAsia="宋体" w:hAnsi="宋体"/>
          <w:b/>
          <w:sz w:val="28"/>
          <w:szCs w:val="28"/>
        </w:rPr>
      </w:pPr>
      <w:r w:rsidRPr="008A7953">
        <w:rPr>
          <w:rFonts w:ascii="宋体" w:eastAsia="宋体" w:hAnsi="宋体" w:hint="eastAsia"/>
          <w:b/>
          <w:sz w:val="28"/>
          <w:szCs w:val="28"/>
        </w:rPr>
        <w:t>教学事故的种类与适用</w:t>
      </w:r>
    </w:p>
    <w:p w14:paraId="5CD7818B" w14:textId="77777777" w:rsidR="00E95455" w:rsidRPr="008A7953" w:rsidRDefault="00E95455" w:rsidP="00857504">
      <w:pPr>
        <w:spacing w:line="360" w:lineRule="auto"/>
        <w:ind w:firstLine="420"/>
        <w:rPr>
          <w:rFonts w:ascii="宋体" w:eastAsia="宋体" w:hAnsi="宋体"/>
          <w:color w:val="FF0000"/>
          <w:szCs w:val="21"/>
        </w:rPr>
      </w:pPr>
      <w:r w:rsidRPr="008A7953">
        <w:rPr>
          <w:rFonts w:ascii="宋体" w:eastAsia="宋体" w:hAnsi="宋体" w:hint="eastAsia"/>
          <w:szCs w:val="21"/>
        </w:rPr>
        <w:t>依照上海交通大学教学事故认定与处理办法中第二章教学事故的种类与适用。</w:t>
      </w:r>
      <w:r w:rsidRPr="008A7953">
        <w:rPr>
          <w:rFonts w:ascii="宋体" w:eastAsia="宋体" w:hAnsi="宋体" w:hint="eastAsia"/>
          <w:color w:val="FF0000"/>
          <w:szCs w:val="21"/>
        </w:rPr>
        <w:t>（</w:t>
      </w:r>
      <w:r w:rsidR="0013486B" w:rsidRPr="008A7953">
        <w:rPr>
          <w:rFonts w:ascii="宋体" w:eastAsia="宋体" w:hAnsi="宋体"/>
          <w:color w:val="FF0000"/>
          <w:szCs w:val="21"/>
        </w:rPr>
        <w:t>2018</w:t>
      </w:r>
      <w:r w:rsidR="0013486B" w:rsidRPr="008A7953">
        <w:rPr>
          <w:rFonts w:ascii="宋体" w:eastAsia="宋体" w:hAnsi="宋体" w:hint="eastAsia"/>
          <w:color w:val="FF0000"/>
          <w:szCs w:val="21"/>
        </w:rPr>
        <w:t>年</w:t>
      </w:r>
      <w:r w:rsidR="0013486B" w:rsidRPr="008A7953">
        <w:rPr>
          <w:rFonts w:ascii="宋体" w:eastAsia="宋体" w:hAnsi="宋体"/>
          <w:color w:val="FF0000"/>
          <w:szCs w:val="21"/>
        </w:rPr>
        <w:t>6</w:t>
      </w:r>
      <w:r w:rsidR="0013486B" w:rsidRPr="008A7953">
        <w:rPr>
          <w:rFonts w:ascii="宋体" w:eastAsia="宋体" w:hAnsi="宋体" w:hint="eastAsia"/>
          <w:color w:val="FF0000"/>
          <w:szCs w:val="21"/>
        </w:rPr>
        <w:t>月</w:t>
      </w:r>
      <w:r w:rsidRPr="008A7953">
        <w:rPr>
          <w:rFonts w:ascii="宋体" w:eastAsia="宋体" w:hAnsi="宋体" w:hint="eastAsia"/>
          <w:color w:val="FF0000"/>
          <w:szCs w:val="21"/>
        </w:rPr>
        <w:t>版）</w:t>
      </w:r>
    </w:p>
    <w:p w14:paraId="52918CFC" w14:textId="77777777" w:rsidR="00E95455" w:rsidRPr="008A7953" w:rsidRDefault="00E95455" w:rsidP="00857504">
      <w:pPr>
        <w:spacing w:line="360" w:lineRule="auto"/>
        <w:jc w:val="center"/>
        <w:rPr>
          <w:rFonts w:ascii="宋体" w:eastAsia="宋体" w:hAnsi="宋体"/>
          <w:b/>
          <w:sz w:val="28"/>
          <w:szCs w:val="28"/>
        </w:rPr>
      </w:pPr>
      <w:r w:rsidRPr="008A7953">
        <w:rPr>
          <w:rFonts w:ascii="宋体" w:eastAsia="宋体" w:hAnsi="宋体" w:hint="eastAsia"/>
          <w:b/>
          <w:sz w:val="28"/>
          <w:szCs w:val="28"/>
        </w:rPr>
        <w:t>教学事故的举报与认定流程</w:t>
      </w:r>
    </w:p>
    <w:p w14:paraId="34DA7112" w14:textId="77777777" w:rsidR="00E95455" w:rsidRPr="008A7953" w:rsidRDefault="00E95455" w:rsidP="00857504">
      <w:pPr>
        <w:spacing w:line="360" w:lineRule="auto"/>
        <w:ind w:firstLine="420"/>
        <w:rPr>
          <w:rFonts w:ascii="宋体" w:eastAsia="宋体" w:hAnsi="宋体"/>
          <w:b/>
          <w:sz w:val="24"/>
        </w:rPr>
      </w:pPr>
      <w:r w:rsidRPr="008A7953">
        <w:rPr>
          <w:rFonts w:ascii="宋体" w:eastAsia="宋体" w:hAnsi="宋体" w:hint="eastAsia"/>
          <w:b/>
          <w:sz w:val="24"/>
        </w:rPr>
        <w:t>教学事故的举报</w:t>
      </w:r>
    </w:p>
    <w:p w14:paraId="3B308AFE"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szCs w:val="21"/>
        </w:rPr>
        <w:t>教学事故责任人应在事故发生后当天向学院报告。学生、其他发现人或知情人应及时向学院进行报告。</w:t>
      </w:r>
    </w:p>
    <w:p w14:paraId="505108BD" w14:textId="77777777" w:rsidR="00E95455" w:rsidRPr="008A7953" w:rsidRDefault="00E95455" w:rsidP="00857504">
      <w:pPr>
        <w:spacing w:line="360" w:lineRule="auto"/>
        <w:ind w:firstLine="420"/>
        <w:rPr>
          <w:rFonts w:ascii="宋体" w:eastAsia="宋体" w:hAnsi="宋体"/>
          <w:b/>
          <w:sz w:val="24"/>
        </w:rPr>
      </w:pPr>
      <w:r w:rsidRPr="008A7953">
        <w:rPr>
          <w:rFonts w:ascii="宋体" w:eastAsia="宋体" w:hAnsi="宋体" w:hint="eastAsia"/>
          <w:b/>
          <w:sz w:val="24"/>
        </w:rPr>
        <w:t>教学事故的认定流程</w:t>
      </w:r>
    </w:p>
    <w:p w14:paraId="4FC92C07"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szCs w:val="21"/>
        </w:rPr>
        <w:t>教学事故责任人应提交《XXX》课程XXX情况说明。</w:t>
      </w:r>
    </w:p>
    <w:p w14:paraId="73AADB90"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szCs w:val="21"/>
        </w:rPr>
        <w:t>学院对教学事故进行全面取证和定性基础上，填写教学事故处理表（附件1），对事故处理提出初步意见，提交教务处或研究生院决定。</w:t>
      </w:r>
    </w:p>
    <w:p w14:paraId="7CB6070A" w14:textId="77777777" w:rsidR="00E95455" w:rsidRPr="008A7953" w:rsidRDefault="00E95455" w:rsidP="00857504">
      <w:pPr>
        <w:spacing w:line="360" w:lineRule="auto"/>
        <w:ind w:firstLine="420"/>
        <w:rPr>
          <w:rFonts w:ascii="宋体" w:eastAsia="宋体" w:hAnsi="宋体"/>
          <w:szCs w:val="21"/>
        </w:rPr>
      </w:pPr>
      <w:r w:rsidRPr="008A7953">
        <w:rPr>
          <w:rFonts w:ascii="宋体" w:eastAsia="宋体" w:hAnsi="宋体" w:hint="eastAsia"/>
          <w:szCs w:val="21"/>
        </w:rPr>
        <w:t>对事故故意隐瞒者，或教学检查、管理人员对值勤、巡视中发现的事故拖延不报者（一周），应列为责任人。</w:t>
      </w:r>
    </w:p>
    <w:p w14:paraId="6E3901D7" w14:textId="77777777" w:rsidR="004C475F" w:rsidRPr="003565C7" w:rsidRDefault="00E95455" w:rsidP="00857504">
      <w:pPr>
        <w:spacing w:line="360" w:lineRule="auto"/>
        <w:ind w:firstLine="420"/>
        <w:rPr>
          <w:rFonts w:ascii="宋体" w:eastAsia="宋体" w:hAnsi="宋体"/>
          <w:szCs w:val="21"/>
        </w:rPr>
      </w:pPr>
      <w:r w:rsidRPr="008A7953">
        <w:rPr>
          <w:rFonts w:ascii="宋体" w:eastAsia="宋体" w:hAnsi="宋体" w:hint="eastAsia"/>
          <w:szCs w:val="21"/>
        </w:rPr>
        <w:t>本科生、研究生等不同层次教学活动中的教学事故，对于一般教学事故和严重教学事故由学院受理、核实后，</w:t>
      </w:r>
      <w:r w:rsidRPr="003565C7">
        <w:rPr>
          <w:rFonts w:ascii="宋体" w:eastAsia="宋体" w:hAnsi="宋体" w:hint="eastAsia"/>
          <w:szCs w:val="21"/>
        </w:rPr>
        <w:t>于</w:t>
      </w:r>
      <w:r w:rsidR="004C475F" w:rsidRPr="003565C7">
        <w:rPr>
          <w:rFonts w:ascii="宋体" w:eastAsia="宋体" w:hAnsi="宋体" w:hint="eastAsia"/>
          <w:szCs w:val="21"/>
        </w:rPr>
        <w:t>1</w:t>
      </w:r>
      <w:r w:rsidR="004C475F" w:rsidRPr="003565C7">
        <w:rPr>
          <w:rFonts w:ascii="宋体" w:eastAsia="宋体" w:hAnsi="宋体"/>
          <w:szCs w:val="21"/>
        </w:rPr>
        <w:t>0</w:t>
      </w:r>
      <w:r w:rsidR="004C475F" w:rsidRPr="003565C7">
        <w:rPr>
          <w:rFonts w:ascii="宋体" w:eastAsia="宋体" w:hAnsi="宋体" w:hint="eastAsia"/>
          <w:szCs w:val="21"/>
        </w:rPr>
        <w:t>个工作日内对教学事故进行查实及认定，同时向教务处或研究生院提交书面事故认定意见，并附证据。如在调查取证过程中，需要进行鉴定、勘验的，则鉴定、勘验期限不计算在内。</w:t>
      </w:r>
      <w:r w:rsidRPr="003565C7">
        <w:rPr>
          <w:rFonts w:ascii="宋体" w:eastAsia="宋体" w:hAnsi="宋体" w:hint="eastAsia"/>
          <w:szCs w:val="21"/>
        </w:rPr>
        <w:t>对于重大教学事故，经受理、核实后，填写教学事故处理表并上报教务处或研究生院或相关部处作出最终决定。</w:t>
      </w:r>
    </w:p>
    <w:p w14:paraId="1C089503" w14:textId="77777777" w:rsidR="00E95455" w:rsidRPr="003565C7" w:rsidRDefault="00E95455" w:rsidP="00857504">
      <w:pPr>
        <w:spacing w:line="360" w:lineRule="auto"/>
        <w:jc w:val="center"/>
        <w:rPr>
          <w:rFonts w:ascii="宋体" w:eastAsia="宋体" w:hAnsi="宋体"/>
          <w:b/>
          <w:sz w:val="28"/>
          <w:szCs w:val="28"/>
        </w:rPr>
      </w:pPr>
      <w:r w:rsidRPr="003565C7">
        <w:rPr>
          <w:rFonts w:ascii="宋体" w:eastAsia="宋体" w:hAnsi="宋体" w:hint="eastAsia"/>
          <w:b/>
          <w:sz w:val="28"/>
          <w:szCs w:val="28"/>
        </w:rPr>
        <w:t>教学事故的处理</w:t>
      </w:r>
    </w:p>
    <w:p w14:paraId="104949F7" w14:textId="77777777" w:rsidR="00E95455" w:rsidRPr="003565C7" w:rsidRDefault="00E95455" w:rsidP="00857504">
      <w:pPr>
        <w:spacing w:line="360" w:lineRule="auto"/>
        <w:ind w:firstLine="420"/>
        <w:rPr>
          <w:rFonts w:ascii="宋体" w:eastAsia="宋体" w:hAnsi="宋体"/>
        </w:rPr>
      </w:pPr>
      <w:r w:rsidRPr="003565C7">
        <w:rPr>
          <w:rFonts w:ascii="宋体" w:eastAsia="宋体" w:hAnsi="宋体" w:hint="eastAsia"/>
        </w:rPr>
        <w:t>学院对已认定的教学事故进行如下处理：</w:t>
      </w:r>
    </w:p>
    <w:p w14:paraId="3C300739" w14:textId="1BF84EA7" w:rsidR="004C475F" w:rsidRPr="003565C7" w:rsidRDefault="004C475F" w:rsidP="00857504">
      <w:pPr>
        <w:spacing w:line="360" w:lineRule="auto"/>
        <w:ind w:firstLine="420"/>
        <w:rPr>
          <w:rFonts w:ascii="宋体" w:eastAsia="宋体" w:hAnsi="宋体"/>
        </w:rPr>
      </w:pPr>
      <w:r w:rsidRPr="003565C7">
        <w:rPr>
          <w:rFonts w:ascii="宋体" w:eastAsia="宋体" w:hAnsi="宋体"/>
        </w:rPr>
        <w:t>1.</w:t>
      </w:r>
      <w:r w:rsidRPr="003565C7">
        <w:rPr>
          <w:rFonts w:ascii="宋体" w:eastAsia="宋体" w:hAnsi="宋体" w:hint="eastAsia"/>
        </w:rPr>
        <w:t>对一般教学事故责任人的处分：在学院内通报批评。对严重教学事故责任人的处分：在学院内通报批评；根据情节轻重对事故责任人扣发一定的校内岗贴（500-1500元）。对重大教学事故责任人的处分：对事故责任人在本院内进行通报批评，对事故责任人扣发部分直至全年校内岗贴，事故责任人一年内不得申报高一级专业技术职务或职级。</w:t>
      </w:r>
    </w:p>
    <w:p w14:paraId="1991EFEC" w14:textId="77777777" w:rsidR="00E95455" w:rsidRPr="003565C7" w:rsidRDefault="00E95455" w:rsidP="00857504">
      <w:pPr>
        <w:spacing w:line="360" w:lineRule="auto"/>
        <w:ind w:firstLine="420"/>
        <w:rPr>
          <w:rFonts w:ascii="宋体" w:eastAsia="宋体" w:hAnsi="宋体"/>
          <w:szCs w:val="21"/>
        </w:rPr>
      </w:pPr>
      <w:r w:rsidRPr="003565C7">
        <w:rPr>
          <w:rFonts w:ascii="宋体" w:eastAsia="宋体" w:hAnsi="宋体"/>
        </w:rPr>
        <w:lastRenderedPageBreak/>
        <w:t>2</w:t>
      </w:r>
      <w:r w:rsidRPr="003565C7">
        <w:rPr>
          <w:rFonts w:ascii="宋体" w:eastAsia="宋体" w:hAnsi="宋体" w:hint="eastAsia"/>
        </w:rPr>
        <w:t>．</w:t>
      </w:r>
      <w:r w:rsidRPr="003565C7">
        <w:rPr>
          <w:rFonts w:ascii="宋体" w:eastAsia="宋体" w:hAnsi="宋体" w:hint="eastAsia"/>
          <w:szCs w:val="21"/>
        </w:rPr>
        <w:t>对教学事故故意隐瞒不报者，也将视为责任人，作相应处理。</w:t>
      </w:r>
    </w:p>
    <w:p w14:paraId="0EADFEE3" w14:textId="77777777" w:rsidR="00E95455" w:rsidRPr="003565C7" w:rsidRDefault="00E95455" w:rsidP="00857504">
      <w:pPr>
        <w:spacing w:line="360" w:lineRule="auto"/>
        <w:ind w:firstLine="420"/>
        <w:rPr>
          <w:rFonts w:ascii="宋体" w:eastAsia="宋体" w:hAnsi="宋体"/>
        </w:rPr>
      </w:pPr>
      <w:r w:rsidRPr="003565C7">
        <w:rPr>
          <w:rFonts w:ascii="宋体" w:eastAsia="宋体" w:hAnsi="宋体"/>
        </w:rPr>
        <w:t>3</w:t>
      </w:r>
      <w:r w:rsidRPr="003565C7">
        <w:rPr>
          <w:rFonts w:ascii="宋体" w:eastAsia="宋体" w:hAnsi="宋体" w:hint="eastAsia"/>
        </w:rPr>
        <w:t>．教学事故的认定结果作为学院对教职员工考核奖惩、职称评聘、晋职晋薪等方面的重要参考依据。</w:t>
      </w:r>
    </w:p>
    <w:p w14:paraId="44180F40" w14:textId="77777777" w:rsidR="00E95455" w:rsidRPr="003565C7" w:rsidRDefault="00E95455" w:rsidP="00857504">
      <w:pPr>
        <w:spacing w:line="360" w:lineRule="auto"/>
        <w:jc w:val="center"/>
        <w:rPr>
          <w:rFonts w:ascii="宋体" w:eastAsia="宋体" w:hAnsi="宋体"/>
          <w:b/>
          <w:sz w:val="28"/>
          <w:szCs w:val="28"/>
        </w:rPr>
      </w:pPr>
      <w:r w:rsidRPr="003565C7">
        <w:rPr>
          <w:rFonts w:ascii="宋体" w:eastAsia="宋体" w:hAnsi="宋体" w:hint="eastAsia"/>
          <w:b/>
          <w:sz w:val="28"/>
          <w:szCs w:val="28"/>
        </w:rPr>
        <w:t>教学事故</w:t>
      </w:r>
      <w:r w:rsidR="004C475F" w:rsidRPr="003565C7">
        <w:rPr>
          <w:rFonts w:ascii="宋体" w:eastAsia="宋体" w:hAnsi="宋体" w:hint="eastAsia"/>
          <w:b/>
          <w:sz w:val="28"/>
          <w:szCs w:val="28"/>
        </w:rPr>
        <w:t>认定的申诉</w:t>
      </w:r>
    </w:p>
    <w:p w14:paraId="252368A8" w14:textId="369B96E9" w:rsidR="00A5578A" w:rsidRPr="003565C7" w:rsidRDefault="00A5578A" w:rsidP="00857504">
      <w:pPr>
        <w:spacing w:line="360" w:lineRule="auto"/>
        <w:ind w:firstLine="420"/>
        <w:rPr>
          <w:rFonts w:ascii="宋体" w:eastAsia="宋体" w:hAnsi="宋体"/>
          <w:szCs w:val="21"/>
        </w:rPr>
      </w:pPr>
      <w:r w:rsidRPr="003565C7">
        <w:rPr>
          <w:rFonts w:ascii="宋体" w:eastAsia="宋体" w:hAnsi="宋体" w:hint="eastAsia"/>
          <w:szCs w:val="21"/>
        </w:rPr>
        <w:t>教学事故责任人如对事故处分决定不服，可在接到处分决定之日起</w:t>
      </w:r>
      <w:r w:rsidRPr="003565C7">
        <w:rPr>
          <w:rFonts w:ascii="宋体" w:eastAsia="宋体" w:hAnsi="宋体"/>
          <w:szCs w:val="21"/>
        </w:rPr>
        <w:t>30日内</w:t>
      </w:r>
      <w:r w:rsidRPr="003565C7">
        <w:rPr>
          <w:rFonts w:ascii="宋体" w:eastAsia="宋体" w:hAnsi="宋体" w:hint="eastAsia"/>
          <w:szCs w:val="21"/>
        </w:rPr>
        <w:t>向学校相关部门提出申诉，申诉申请书应载明申诉的事实、理由和请求事项。具体申诉要求依照上海交通大学教学事故认定与处理办法第五章教学事故认定的申诉执行。（</w:t>
      </w:r>
      <w:r w:rsidRPr="003565C7">
        <w:rPr>
          <w:rFonts w:ascii="宋体" w:eastAsia="宋体" w:hAnsi="宋体"/>
          <w:szCs w:val="21"/>
        </w:rPr>
        <w:t>2018</w:t>
      </w:r>
      <w:r w:rsidRPr="003565C7">
        <w:rPr>
          <w:rFonts w:ascii="宋体" w:eastAsia="宋体" w:hAnsi="宋体" w:hint="eastAsia"/>
          <w:szCs w:val="21"/>
        </w:rPr>
        <w:t>年</w:t>
      </w:r>
      <w:r w:rsidRPr="003565C7">
        <w:rPr>
          <w:rFonts w:ascii="宋体" w:eastAsia="宋体" w:hAnsi="宋体"/>
          <w:szCs w:val="21"/>
        </w:rPr>
        <w:t>6</w:t>
      </w:r>
      <w:r w:rsidRPr="003565C7">
        <w:rPr>
          <w:rFonts w:ascii="宋体" w:eastAsia="宋体" w:hAnsi="宋体" w:hint="eastAsia"/>
          <w:szCs w:val="21"/>
        </w:rPr>
        <w:t>月版）</w:t>
      </w:r>
    </w:p>
    <w:p w14:paraId="09F926C4" w14:textId="77777777" w:rsidR="0086135D" w:rsidRPr="003565C7" w:rsidRDefault="0086135D" w:rsidP="00857504">
      <w:pPr>
        <w:spacing w:line="360" w:lineRule="auto"/>
        <w:ind w:firstLine="420"/>
        <w:rPr>
          <w:rFonts w:ascii="宋体" w:eastAsia="宋体" w:hAnsi="宋体"/>
          <w:szCs w:val="21"/>
        </w:rPr>
      </w:pPr>
    </w:p>
    <w:p w14:paraId="01AF37FA" w14:textId="16EF5443" w:rsidR="0086135D" w:rsidRPr="003565C7" w:rsidRDefault="0086135D" w:rsidP="00857504">
      <w:pPr>
        <w:spacing w:line="360" w:lineRule="auto"/>
        <w:ind w:firstLine="420"/>
        <w:rPr>
          <w:rFonts w:ascii="宋体" w:eastAsia="宋体" w:hAnsi="宋体"/>
          <w:szCs w:val="21"/>
        </w:rPr>
      </w:pPr>
      <w:r w:rsidRPr="003565C7">
        <w:rPr>
          <w:rFonts w:ascii="宋体" w:eastAsia="宋体" w:hAnsi="宋体" w:hint="eastAsia"/>
          <w:szCs w:val="21"/>
        </w:rPr>
        <w:t>本办法由药学院教学指导委员会负责解释。</w:t>
      </w:r>
    </w:p>
    <w:p w14:paraId="65BC7631" w14:textId="77777777" w:rsidR="0086135D" w:rsidRPr="003565C7" w:rsidRDefault="0086135D" w:rsidP="0086135D">
      <w:pPr>
        <w:pStyle w:val="a7"/>
        <w:ind w:left="1155" w:firstLineChars="0" w:firstLine="0"/>
        <w:rPr>
          <w:rFonts w:ascii="宋体" w:eastAsia="宋体" w:hAnsi="宋体"/>
          <w:szCs w:val="21"/>
        </w:rPr>
      </w:pPr>
    </w:p>
    <w:p w14:paraId="5A72C833" w14:textId="77777777" w:rsidR="00E95455" w:rsidRPr="003565C7" w:rsidRDefault="00E95455" w:rsidP="00E95455">
      <w:pPr>
        <w:rPr>
          <w:rFonts w:ascii="宋体" w:eastAsia="宋体" w:hAnsi="宋体"/>
          <w:szCs w:val="21"/>
        </w:rPr>
      </w:pPr>
      <w:r w:rsidRPr="003565C7">
        <w:rPr>
          <w:rFonts w:ascii="宋体" w:eastAsia="宋体" w:hAnsi="宋体" w:hint="eastAsia"/>
          <w:szCs w:val="21"/>
        </w:rPr>
        <w:t xml:space="preserve">                                                            </w:t>
      </w:r>
    </w:p>
    <w:p w14:paraId="00773E33" w14:textId="4B056930" w:rsidR="00E95455" w:rsidRPr="003565C7" w:rsidRDefault="004C475F" w:rsidP="00B9647E">
      <w:pPr>
        <w:jc w:val="right"/>
        <w:rPr>
          <w:rFonts w:ascii="宋体" w:eastAsia="宋体" w:hAnsi="宋体"/>
          <w:szCs w:val="21"/>
        </w:rPr>
      </w:pPr>
      <w:r w:rsidRPr="003565C7">
        <w:rPr>
          <w:rFonts w:ascii="宋体" w:eastAsia="宋体" w:hAnsi="宋体"/>
          <w:szCs w:val="21"/>
        </w:rPr>
        <w:t>201</w:t>
      </w:r>
      <w:r w:rsidR="0057561D" w:rsidRPr="003565C7">
        <w:rPr>
          <w:rFonts w:ascii="宋体" w:eastAsia="宋体" w:hAnsi="宋体"/>
          <w:szCs w:val="21"/>
        </w:rPr>
        <w:t>9</w:t>
      </w:r>
      <w:r w:rsidRPr="003565C7">
        <w:rPr>
          <w:rFonts w:ascii="宋体" w:eastAsia="宋体" w:hAnsi="宋体" w:hint="eastAsia"/>
          <w:szCs w:val="21"/>
        </w:rPr>
        <w:t>年</w:t>
      </w:r>
      <w:r w:rsidR="0057561D" w:rsidRPr="003565C7">
        <w:rPr>
          <w:rFonts w:ascii="宋体" w:eastAsia="宋体" w:hAnsi="宋体"/>
          <w:szCs w:val="21"/>
        </w:rPr>
        <w:t>3</w:t>
      </w:r>
      <w:r w:rsidRPr="003565C7">
        <w:rPr>
          <w:rFonts w:ascii="宋体" w:eastAsia="宋体" w:hAnsi="宋体" w:hint="eastAsia"/>
          <w:szCs w:val="21"/>
        </w:rPr>
        <w:t>月</w:t>
      </w:r>
      <w:r w:rsidR="0057561D" w:rsidRPr="003565C7">
        <w:rPr>
          <w:rFonts w:ascii="宋体" w:eastAsia="宋体" w:hAnsi="宋体" w:hint="eastAsia"/>
          <w:szCs w:val="21"/>
        </w:rPr>
        <w:t>2</w:t>
      </w:r>
      <w:r w:rsidRPr="003565C7">
        <w:rPr>
          <w:rFonts w:ascii="宋体" w:eastAsia="宋体" w:hAnsi="宋体"/>
          <w:szCs w:val="21"/>
        </w:rPr>
        <w:t>7</w:t>
      </w:r>
      <w:r w:rsidRPr="003565C7">
        <w:rPr>
          <w:rFonts w:ascii="宋体" w:eastAsia="宋体" w:hAnsi="宋体" w:hint="eastAsia"/>
          <w:szCs w:val="21"/>
        </w:rPr>
        <w:t>日</w:t>
      </w:r>
    </w:p>
    <w:p w14:paraId="292B8E8E" w14:textId="10488EEF" w:rsidR="00A155AA" w:rsidRDefault="00A155AA" w:rsidP="00B9647E">
      <w:pPr>
        <w:jc w:val="right"/>
        <w:rPr>
          <w:rFonts w:ascii="宋体" w:eastAsia="宋体" w:hAnsi="宋体"/>
          <w:szCs w:val="21"/>
        </w:rPr>
      </w:pPr>
    </w:p>
    <w:p w14:paraId="4AA01EF2" w14:textId="5984A730" w:rsidR="00A155AA" w:rsidRDefault="00A155AA" w:rsidP="00B9647E">
      <w:pPr>
        <w:jc w:val="right"/>
        <w:rPr>
          <w:rFonts w:ascii="宋体" w:eastAsia="宋体" w:hAnsi="宋体"/>
          <w:szCs w:val="21"/>
        </w:rPr>
      </w:pPr>
    </w:p>
    <w:p w14:paraId="510EC0C4" w14:textId="3E78D56D" w:rsidR="006745DF" w:rsidRDefault="006745DF">
      <w:pPr>
        <w:widowControl/>
        <w:jc w:val="left"/>
        <w:rPr>
          <w:rFonts w:ascii="宋体" w:eastAsia="宋体" w:hAnsi="宋体"/>
          <w:szCs w:val="21"/>
        </w:rPr>
      </w:pPr>
      <w:r>
        <w:rPr>
          <w:rFonts w:ascii="宋体" w:eastAsia="宋体" w:hAnsi="宋体"/>
          <w:szCs w:val="21"/>
        </w:rPr>
        <w:br w:type="page"/>
      </w:r>
    </w:p>
    <w:p w14:paraId="3CA0954F" w14:textId="77777777" w:rsidR="00A155AA" w:rsidRDefault="00A155AA" w:rsidP="00B9647E">
      <w:pPr>
        <w:jc w:val="right"/>
        <w:rPr>
          <w:rFonts w:ascii="宋体" w:eastAsia="宋体" w:hAnsi="宋体"/>
          <w:szCs w:val="21"/>
        </w:rPr>
      </w:pPr>
    </w:p>
    <w:p w14:paraId="31CDD0FF" w14:textId="35C7D657" w:rsidR="00A155AA" w:rsidRDefault="00A155AA" w:rsidP="00B9647E">
      <w:pPr>
        <w:jc w:val="right"/>
        <w:rPr>
          <w:rFonts w:ascii="宋体" w:eastAsia="宋体" w:hAnsi="宋体"/>
          <w:szCs w:val="21"/>
        </w:rPr>
      </w:pPr>
    </w:p>
    <w:p w14:paraId="4E76AAE3" w14:textId="77777777" w:rsidR="00A155AA" w:rsidRPr="00B9647E" w:rsidRDefault="00A155AA" w:rsidP="00B9647E">
      <w:pPr>
        <w:jc w:val="right"/>
        <w:rPr>
          <w:rFonts w:ascii="宋体" w:eastAsia="宋体" w:hAnsi="宋体"/>
          <w:szCs w:val="21"/>
        </w:rPr>
      </w:pPr>
    </w:p>
    <w:p w14:paraId="7999CCB1" w14:textId="169D0926" w:rsidR="00E95455" w:rsidRPr="008A7953" w:rsidRDefault="00E95455" w:rsidP="00E95455">
      <w:pPr>
        <w:rPr>
          <w:rFonts w:ascii="宋体" w:eastAsia="宋体" w:hAnsi="宋体"/>
        </w:rPr>
      </w:pPr>
      <w:r w:rsidRPr="008A7953">
        <w:rPr>
          <w:rFonts w:ascii="宋体" w:eastAsia="宋体" w:hAnsi="宋体" w:hint="eastAsia"/>
        </w:rPr>
        <w:t>附件1</w:t>
      </w:r>
      <w:r w:rsidR="008E1D8B">
        <w:rPr>
          <w:rFonts w:ascii="宋体" w:eastAsia="宋体" w:hAnsi="宋体" w:hint="eastAsia"/>
        </w:rPr>
        <w:t>（表格2-</w:t>
      </w:r>
      <w:r w:rsidR="008E1D8B">
        <w:rPr>
          <w:rFonts w:ascii="宋体" w:eastAsia="宋体" w:hAnsi="宋体"/>
        </w:rPr>
        <w:t>1</w:t>
      </w:r>
      <w:r w:rsidR="008E1D8B">
        <w:rPr>
          <w:rFonts w:ascii="宋体" w:eastAsia="宋体" w:hAnsi="宋体" w:hint="eastAsia"/>
        </w:rPr>
        <w:t>）</w:t>
      </w:r>
    </w:p>
    <w:p w14:paraId="1C4E9BEA" w14:textId="77777777" w:rsidR="00E95455" w:rsidRPr="008A7953" w:rsidRDefault="00E95455" w:rsidP="00E95455">
      <w:pPr>
        <w:rPr>
          <w:rFonts w:ascii="宋体" w:eastAsia="宋体" w:hAnsi="宋体"/>
          <w:b/>
          <w:sz w:val="28"/>
          <w:szCs w:val="28"/>
        </w:rPr>
      </w:pPr>
      <w:r w:rsidRPr="008A7953">
        <w:rPr>
          <w:rFonts w:ascii="宋体" w:eastAsia="宋体" w:hAnsi="宋体" w:hint="eastAsia"/>
          <w:b/>
          <w:sz w:val="28"/>
          <w:szCs w:val="28"/>
        </w:rPr>
        <w:t>教学事故处理表</w:t>
      </w:r>
    </w:p>
    <w:tbl>
      <w:tblPr>
        <w:tblW w:w="8463" w:type="dxa"/>
        <w:tblInd w:w="94" w:type="dxa"/>
        <w:tblLook w:val="0000" w:firstRow="0" w:lastRow="0" w:firstColumn="0" w:lastColumn="0" w:noHBand="0" w:noVBand="0"/>
      </w:tblPr>
      <w:tblGrid>
        <w:gridCol w:w="4108"/>
        <w:gridCol w:w="4355"/>
      </w:tblGrid>
      <w:tr w:rsidR="00E95455" w:rsidRPr="008A7953" w14:paraId="7A5386BB" w14:textId="77777777" w:rsidTr="004C475F">
        <w:trPr>
          <w:trHeight w:val="285"/>
        </w:trPr>
        <w:tc>
          <w:tcPr>
            <w:tcW w:w="8463" w:type="dxa"/>
            <w:gridSpan w:val="2"/>
            <w:tcBorders>
              <w:top w:val="single" w:sz="4" w:space="0" w:color="auto"/>
              <w:left w:val="single" w:sz="4" w:space="0" w:color="auto"/>
              <w:bottom w:val="single" w:sz="4" w:space="0" w:color="auto"/>
              <w:right w:val="single" w:sz="4" w:space="0" w:color="auto"/>
            </w:tcBorders>
            <w:noWrap/>
            <w:vAlign w:val="center"/>
          </w:tcPr>
          <w:p w14:paraId="0EC01788"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责任人姓名（职务或职称）:</w:t>
            </w:r>
          </w:p>
        </w:tc>
      </w:tr>
      <w:tr w:rsidR="00E95455" w:rsidRPr="008A7953" w14:paraId="266B68CE" w14:textId="77777777" w:rsidTr="004C475F">
        <w:trPr>
          <w:trHeight w:val="285"/>
        </w:trPr>
        <w:tc>
          <w:tcPr>
            <w:tcW w:w="4108" w:type="dxa"/>
            <w:tcBorders>
              <w:top w:val="nil"/>
              <w:left w:val="single" w:sz="4" w:space="0" w:color="auto"/>
              <w:bottom w:val="single" w:sz="4" w:space="0" w:color="auto"/>
              <w:right w:val="single" w:sz="4" w:space="0" w:color="auto"/>
            </w:tcBorders>
            <w:noWrap/>
            <w:vAlign w:val="center"/>
          </w:tcPr>
          <w:p w14:paraId="7164BB54"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事发时间:</w:t>
            </w:r>
          </w:p>
        </w:tc>
        <w:tc>
          <w:tcPr>
            <w:tcW w:w="4355" w:type="dxa"/>
            <w:tcBorders>
              <w:top w:val="nil"/>
              <w:left w:val="nil"/>
              <w:bottom w:val="single" w:sz="4" w:space="0" w:color="auto"/>
              <w:right w:val="single" w:sz="4" w:space="0" w:color="auto"/>
            </w:tcBorders>
            <w:noWrap/>
            <w:vAlign w:val="center"/>
          </w:tcPr>
          <w:p w14:paraId="4073680C"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性质认定:</w:t>
            </w:r>
          </w:p>
        </w:tc>
      </w:tr>
      <w:tr w:rsidR="00E95455" w:rsidRPr="008A7953" w14:paraId="34B1E019" w14:textId="77777777" w:rsidTr="004C475F">
        <w:trPr>
          <w:trHeight w:val="285"/>
        </w:trPr>
        <w:tc>
          <w:tcPr>
            <w:tcW w:w="8463" w:type="dxa"/>
            <w:gridSpan w:val="2"/>
            <w:tcBorders>
              <w:top w:val="nil"/>
              <w:left w:val="single" w:sz="4" w:space="0" w:color="auto"/>
              <w:bottom w:val="single" w:sz="4" w:space="0" w:color="auto"/>
              <w:right w:val="single" w:sz="4" w:space="0" w:color="auto"/>
            </w:tcBorders>
            <w:noWrap/>
            <w:vAlign w:val="center"/>
          </w:tcPr>
          <w:p w14:paraId="01A07584"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具体事由：</w:t>
            </w:r>
          </w:p>
          <w:p w14:paraId="03C8F1CB"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w:t>
            </w:r>
          </w:p>
          <w:p w14:paraId="4EF0ABFF"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w:t>
            </w:r>
          </w:p>
          <w:p w14:paraId="02034445"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w:t>
            </w:r>
          </w:p>
          <w:p w14:paraId="525EAB23"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w:t>
            </w:r>
          </w:p>
          <w:p w14:paraId="14D82DAB"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负责人签章</w:t>
            </w:r>
          </w:p>
          <w:p w14:paraId="445CBC55"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年    月    日</w:t>
            </w:r>
          </w:p>
        </w:tc>
      </w:tr>
      <w:tr w:rsidR="00E95455" w:rsidRPr="008A7953" w14:paraId="2259EA31" w14:textId="77777777" w:rsidTr="004C475F">
        <w:trPr>
          <w:trHeight w:val="285"/>
        </w:trPr>
        <w:tc>
          <w:tcPr>
            <w:tcW w:w="8463" w:type="dxa"/>
            <w:gridSpan w:val="2"/>
            <w:tcBorders>
              <w:top w:val="nil"/>
              <w:left w:val="single" w:sz="4" w:space="0" w:color="auto"/>
              <w:bottom w:val="single" w:sz="4" w:space="0" w:color="auto"/>
              <w:right w:val="single" w:sz="4" w:space="0" w:color="auto"/>
            </w:tcBorders>
            <w:noWrap/>
            <w:vAlign w:val="center"/>
          </w:tcPr>
          <w:p w14:paraId="26EEE30B"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学院处理意见：</w:t>
            </w:r>
          </w:p>
          <w:p w14:paraId="3588ED2C" w14:textId="77777777" w:rsidR="00E95455" w:rsidRPr="008A7953" w:rsidRDefault="00E95455" w:rsidP="004C475F">
            <w:pPr>
              <w:rPr>
                <w:rFonts w:ascii="宋体" w:eastAsia="宋体" w:hAnsi="宋体" w:cs="宋体"/>
                <w:kern w:val="0"/>
                <w:sz w:val="24"/>
              </w:rPr>
            </w:pPr>
          </w:p>
          <w:p w14:paraId="60FF7218" w14:textId="77777777" w:rsidR="00E95455" w:rsidRPr="008A7953" w:rsidRDefault="00E95455" w:rsidP="004C475F">
            <w:pPr>
              <w:rPr>
                <w:rFonts w:ascii="宋体" w:eastAsia="宋体" w:hAnsi="宋体" w:cs="宋体"/>
                <w:kern w:val="0"/>
                <w:sz w:val="24"/>
              </w:rPr>
            </w:pPr>
          </w:p>
          <w:p w14:paraId="42C8FD00"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w:t>
            </w:r>
          </w:p>
          <w:p w14:paraId="339ED3A0"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负责人签章</w:t>
            </w:r>
          </w:p>
          <w:p w14:paraId="6F2966CE" w14:textId="77777777" w:rsidR="00E95455" w:rsidRPr="008A7953" w:rsidRDefault="00E95455" w:rsidP="004C475F">
            <w:pPr>
              <w:rPr>
                <w:rFonts w:ascii="宋体" w:eastAsia="宋体" w:hAnsi="宋体" w:cs="宋体"/>
                <w:kern w:val="0"/>
                <w:sz w:val="24"/>
              </w:rPr>
            </w:pPr>
            <w:r w:rsidRPr="008A7953">
              <w:rPr>
                <w:rFonts w:ascii="宋体" w:eastAsia="宋体" w:hAnsi="宋体" w:cs="宋体" w:hint="eastAsia"/>
                <w:kern w:val="0"/>
                <w:sz w:val="24"/>
              </w:rPr>
              <w:t xml:space="preserve">                  年    月    日</w:t>
            </w:r>
          </w:p>
        </w:tc>
      </w:tr>
    </w:tbl>
    <w:p w14:paraId="6E7A2F4B" w14:textId="77777777" w:rsidR="00E95455" w:rsidRPr="008A7953" w:rsidRDefault="00E95455" w:rsidP="00E95455">
      <w:pPr>
        <w:rPr>
          <w:rFonts w:ascii="宋体" w:eastAsia="宋体" w:hAnsi="宋体"/>
        </w:rPr>
      </w:pPr>
    </w:p>
    <w:p w14:paraId="607533C0" w14:textId="77777777" w:rsidR="00E95455" w:rsidRPr="008A7953" w:rsidRDefault="00E95455" w:rsidP="00E95455">
      <w:pPr>
        <w:rPr>
          <w:rFonts w:ascii="宋体" w:eastAsia="宋体" w:hAnsi="宋体" w:cs="Arial"/>
          <w:color w:val="060000"/>
          <w:kern w:val="0"/>
          <w:szCs w:val="21"/>
        </w:rPr>
      </w:pPr>
    </w:p>
    <w:p w14:paraId="0B4F2EFC" w14:textId="77777777" w:rsidR="00E95455" w:rsidRDefault="00E95455" w:rsidP="0027185C">
      <w:pPr>
        <w:ind w:firstLine="420"/>
        <w:rPr>
          <w:rFonts w:ascii="宋体" w:eastAsia="宋体" w:hAnsi="宋体" w:cs="Arial"/>
          <w:b/>
          <w:color w:val="060000"/>
          <w:kern w:val="0"/>
          <w:sz w:val="24"/>
          <w:szCs w:val="21"/>
        </w:rPr>
      </w:pPr>
    </w:p>
    <w:p w14:paraId="38B70B56" w14:textId="1C7FB847" w:rsidR="008A7953" w:rsidRPr="008A7953" w:rsidRDefault="008A7953" w:rsidP="00B9647E">
      <w:pPr>
        <w:rPr>
          <w:rFonts w:ascii="宋体" w:eastAsia="宋体" w:hAnsi="宋体" w:cs="Arial"/>
          <w:b/>
          <w:color w:val="060000"/>
          <w:kern w:val="0"/>
          <w:sz w:val="24"/>
          <w:szCs w:val="21"/>
        </w:rPr>
      </w:pPr>
    </w:p>
    <w:p w14:paraId="3B489901" w14:textId="77777777" w:rsidR="00F24773" w:rsidRDefault="00F24773">
      <w:pPr>
        <w:widowControl/>
        <w:jc w:val="left"/>
        <w:rPr>
          <w:rFonts w:ascii="宋体" w:eastAsia="宋体" w:hAnsi="宋体"/>
          <w:b/>
          <w:bCs/>
          <w:kern w:val="44"/>
          <w:sz w:val="24"/>
          <w:szCs w:val="44"/>
        </w:rPr>
      </w:pPr>
      <w:r>
        <w:rPr>
          <w:rFonts w:ascii="宋体" w:eastAsia="宋体" w:hAnsi="宋体"/>
          <w:sz w:val="24"/>
        </w:rPr>
        <w:br w:type="page"/>
      </w:r>
    </w:p>
    <w:p w14:paraId="613AAA2C" w14:textId="472A4291" w:rsidR="006E0FEB" w:rsidRPr="008A7953" w:rsidRDefault="00C45EEE" w:rsidP="00C45EEE">
      <w:pPr>
        <w:pStyle w:val="1"/>
        <w:rPr>
          <w:rFonts w:ascii="宋体" w:eastAsia="宋体" w:hAnsi="宋体"/>
          <w:sz w:val="24"/>
        </w:rPr>
      </w:pPr>
      <w:r w:rsidRPr="008A7953">
        <w:rPr>
          <w:rFonts w:ascii="宋体" w:eastAsia="宋体" w:hAnsi="宋体" w:hint="eastAsia"/>
          <w:sz w:val="24"/>
        </w:rPr>
        <w:lastRenderedPageBreak/>
        <w:t>三、</w:t>
      </w:r>
      <w:r w:rsidR="00B676B4" w:rsidRPr="00B676B4">
        <w:rPr>
          <w:rFonts w:ascii="宋体" w:eastAsia="宋体" w:hAnsi="宋体"/>
          <w:sz w:val="24"/>
        </w:rPr>
        <w:t>实验、实践教学规范文件</w:t>
      </w:r>
    </w:p>
    <w:p w14:paraId="229F4236" w14:textId="77777777" w:rsidR="006E0FEB" w:rsidRPr="00517760" w:rsidRDefault="006E0FEB" w:rsidP="006E0FEB">
      <w:pPr>
        <w:jc w:val="center"/>
        <w:rPr>
          <w:rFonts w:ascii="宋体" w:eastAsia="宋体" w:hAnsi="宋体"/>
          <w:b/>
          <w:sz w:val="24"/>
        </w:rPr>
      </w:pPr>
      <w:r w:rsidRPr="00517760">
        <w:rPr>
          <w:rFonts w:ascii="宋体" w:eastAsia="宋体" w:hAnsi="宋体" w:hint="eastAsia"/>
          <w:b/>
          <w:sz w:val="24"/>
        </w:rPr>
        <w:t>上海交大药学院教学实验中心安全制度、规章制度</w:t>
      </w:r>
    </w:p>
    <w:p w14:paraId="52BBDE7E" w14:textId="77777777" w:rsidR="006E0FEB" w:rsidRPr="008A7953" w:rsidRDefault="006E0FEB" w:rsidP="006E0FEB">
      <w:pPr>
        <w:rPr>
          <w:rFonts w:ascii="宋体" w:eastAsia="宋体" w:hAnsi="宋体"/>
          <w:sz w:val="24"/>
        </w:rPr>
      </w:pPr>
    </w:p>
    <w:p w14:paraId="77EB3DA6" w14:textId="77777777" w:rsidR="006E0FEB" w:rsidRPr="008A7953" w:rsidRDefault="006E0FEB" w:rsidP="006E0FEB">
      <w:pPr>
        <w:pStyle w:val="aa"/>
        <w:snapToGrid w:val="0"/>
        <w:spacing w:before="0" w:beforeAutospacing="0" w:after="0" w:afterAutospacing="0" w:line="331" w:lineRule="auto"/>
        <w:ind w:firstLineChars="225" w:firstLine="540"/>
        <w:rPr>
          <w:szCs w:val="21"/>
        </w:rPr>
      </w:pPr>
      <w:r w:rsidRPr="008A7953">
        <w:rPr>
          <w:rFonts w:hint="eastAsia"/>
          <w:szCs w:val="21"/>
        </w:rPr>
        <w:t>实验指导教师岗位职责</w:t>
      </w:r>
    </w:p>
    <w:p w14:paraId="16A909CF" w14:textId="77777777" w:rsidR="006E0FEB" w:rsidRPr="0057561D" w:rsidRDefault="006E0FEB" w:rsidP="006E0FEB">
      <w:pPr>
        <w:pStyle w:val="aa"/>
        <w:snapToGrid w:val="0"/>
        <w:spacing w:before="0" w:beforeAutospacing="0" w:after="0" w:afterAutospacing="0" w:line="331" w:lineRule="auto"/>
        <w:ind w:firstLineChars="225" w:firstLine="540"/>
        <w:rPr>
          <w:szCs w:val="21"/>
        </w:rPr>
      </w:pPr>
      <w:r w:rsidRPr="0057561D">
        <w:rPr>
          <w:rFonts w:hint="eastAsia"/>
          <w:szCs w:val="21"/>
        </w:rPr>
        <w:t>实验室助教岗位职责</w:t>
      </w:r>
    </w:p>
    <w:p w14:paraId="6DEA1174" w14:textId="77777777" w:rsidR="006E0FEB" w:rsidRPr="008A7953" w:rsidRDefault="006E0FEB" w:rsidP="006E0FEB">
      <w:pPr>
        <w:pStyle w:val="aa"/>
        <w:snapToGrid w:val="0"/>
        <w:spacing w:before="0" w:beforeAutospacing="0" w:after="0" w:afterAutospacing="0" w:line="331" w:lineRule="auto"/>
        <w:ind w:firstLineChars="225" w:firstLine="540"/>
        <w:rPr>
          <w:szCs w:val="21"/>
        </w:rPr>
      </w:pPr>
      <w:r w:rsidRPr="008A7953">
        <w:rPr>
          <w:rFonts w:hint="eastAsia"/>
          <w:szCs w:val="21"/>
        </w:rPr>
        <w:t>学生实验守则</w:t>
      </w:r>
    </w:p>
    <w:p w14:paraId="47AC8561" w14:textId="77777777" w:rsidR="006E0FEB" w:rsidRPr="008A7953" w:rsidRDefault="006E0FEB" w:rsidP="006E0FEB">
      <w:pPr>
        <w:pStyle w:val="aa"/>
        <w:snapToGrid w:val="0"/>
        <w:spacing w:before="0" w:beforeAutospacing="0" w:after="0" w:afterAutospacing="0" w:line="331" w:lineRule="auto"/>
        <w:ind w:firstLineChars="225" w:firstLine="540"/>
        <w:rPr>
          <w:szCs w:val="21"/>
        </w:rPr>
      </w:pPr>
      <w:r w:rsidRPr="008A7953">
        <w:rPr>
          <w:rFonts w:hint="eastAsia"/>
          <w:szCs w:val="21"/>
        </w:rPr>
        <w:t>实验室安全制度</w:t>
      </w:r>
    </w:p>
    <w:p w14:paraId="4085A5FE" w14:textId="77777777" w:rsidR="006E0FEB" w:rsidRPr="008A7953" w:rsidRDefault="006E0FEB" w:rsidP="006E0FEB">
      <w:pPr>
        <w:pStyle w:val="aa"/>
        <w:snapToGrid w:val="0"/>
        <w:spacing w:before="0" w:beforeAutospacing="0" w:after="0" w:afterAutospacing="0" w:line="331" w:lineRule="auto"/>
        <w:ind w:firstLineChars="225" w:firstLine="540"/>
        <w:rPr>
          <w:szCs w:val="21"/>
        </w:rPr>
      </w:pPr>
      <w:r w:rsidRPr="008A7953">
        <w:rPr>
          <w:rFonts w:hint="eastAsia"/>
          <w:szCs w:val="21"/>
        </w:rPr>
        <w:t>药学院开放</w:t>
      </w:r>
      <w:r w:rsidRPr="008A7953">
        <w:rPr>
          <w:szCs w:val="21"/>
        </w:rPr>
        <w:t>实验室管理</w:t>
      </w:r>
      <w:r w:rsidRPr="008A7953">
        <w:rPr>
          <w:rFonts w:hint="eastAsia"/>
          <w:szCs w:val="21"/>
        </w:rPr>
        <w:t>制度</w:t>
      </w:r>
    </w:p>
    <w:p w14:paraId="623DCD40" w14:textId="77777777" w:rsidR="006E0FEB" w:rsidRPr="008A7953" w:rsidRDefault="006E0FEB" w:rsidP="006E0FEB">
      <w:pPr>
        <w:pStyle w:val="aa"/>
        <w:snapToGrid w:val="0"/>
        <w:spacing w:before="0" w:beforeAutospacing="0" w:after="0" w:afterAutospacing="0" w:line="331" w:lineRule="auto"/>
        <w:ind w:firstLineChars="225" w:firstLine="540"/>
        <w:rPr>
          <w:szCs w:val="21"/>
        </w:rPr>
      </w:pPr>
      <w:r w:rsidRPr="008A7953">
        <w:rPr>
          <w:rFonts w:hint="eastAsia"/>
          <w:szCs w:val="21"/>
        </w:rPr>
        <w:t>实验室面向本科生开放的管理办法</w:t>
      </w:r>
    </w:p>
    <w:p w14:paraId="365BA108" w14:textId="77777777" w:rsidR="006E0FEB" w:rsidRPr="008A7953" w:rsidRDefault="006E0FEB" w:rsidP="006E0FEB">
      <w:pPr>
        <w:rPr>
          <w:rFonts w:ascii="宋体" w:eastAsia="宋体" w:hAnsi="宋体"/>
          <w:sz w:val="28"/>
          <w:szCs w:val="28"/>
        </w:rPr>
      </w:pPr>
    </w:p>
    <w:p w14:paraId="743D8B64" w14:textId="77777777" w:rsidR="006E0FEB" w:rsidRPr="008A7953" w:rsidRDefault="006E0FEB" w:rsidP="006E0FEB">
      <w:pPr>
        <w:rPr>
          <w:rFonts w:ascii="宋体" w:eastAsia="宋体" w:hAnsi="宋体"/>
          <w:sz w:val="28"/>
          <w:szCs w:val="28"/>
        </w:rPr>
      </w:pPr>
    </w:p>
    <w:p w14:paraId="78197336" w14:textId="77777777" w:rsidR="006E0FEB" w:rsidRPr="008A7953" w:rsidRDefault="006E0FEB" w:rsidP="006E0FEB">
      <w:pPr>
        <w:rPr>
          <w:rFonts w:ascii="宋体" w:eastAsia="宋体" w:hAnsi="宋体"/>
          <w:sz w:val="28"/>
          <w:szCs w:val="28"/>
        </w:rPr>
      </w:pPr>
    </w:p>
    <w:p w14:paraId="0365D070" w14:textId="77777777" w:rsidR="006E0FEB" w:rsidRPr="008A7953" w:rsidRDefault="006E0FEB" w:rsidP="006E0FEB">
      <w:pPr>
        <w:rPr>
          <w:rFonts w:ascii="宋体" w:eastAsia="宋体" w:hAnsi="宋体"/>
          <w:sz w:val="28"/>
          <w:szCs w:val="28"/>
        </w:rPr>
      </w:pPr>
    </w:p>
    <w:p w14:paraId="73FA08DD" w14:textId="77777777" w:rsidR="006E0FEB" w:rsidRPr="008A7953" w:rsidRDefault="006E0FEB" w:rsidP="006E0FEB">
      <w:pPr>
        <w:rPr>
          <w:rFonts w:ascii="宋体" w:eastAsia="宋体" w:hAnsi="宋体"/>
          <w:sz w:val="28"/>
          <w:szCs w:val="28"/>
        </w:rPr>
      </w:pPr>
    </w:p>
    <w:p w14:paraId="5A32FE9E" w14:textId="77777777" w:rsidR="0013486B" w:rsidRPr="008A7953" w:rsidRDefault="0013486B" w:rsidP="006E0FEB">
      <w:pPr>
        <w:rPr>
          <w:rFonts w:ascii="宋体" w:eastAsia="宋体" w:hAnsi="宋体"/>
          <w:sz w:val="28"/>
          <w:szCs w:val="28"/>
        </w:rPr>
      </w:pPr>
    </w:p>
    <w:p w14:paraId="715EE8CF" w14:textId="77777777" w:rsidR="0013486B" w:rsidRDefault="0013486B" w:rsidP="006E0FEB">
      <w:pPr>
        <w:rPr>
          <w:rFonts w:ascii="宋体" w:eastAsia="宋体" w:hAnsi="宋体"/>
          <w:sz w:val="28"/>
          <w:szCs w:val="28"/>
        </w:rPr>
      </w:pPr>
    </w:p>
    <w:p w14:paraId="61163F3D" w14:textId="77777777" w:rsidR="008A7953" w:rsidRDefault="008A7953" w:rsidP="006E0FEB">
      <w:pPr>
        <w:rPr>
          <w:rFonts w:ascii="宋体" w:eastAsia="宋体" w:hAnsi="宋体"/>
          <w:sz w:val="28"/>
          <w:szCs w:val="28"/>
        </w:rPr>
      </w:pPr>
    </w:p>
    <w:p w14:paraId="2D84F2AF" w14:textId="77777777" w:rsidR="008A7953" w:rsidRDefault="008A7953" w:rsidP="006E0FEB">
      <w:pPr>
        <w:rPr>
          <w:rFonts w:ascii="宋体" w:eastAsia="宋体" w:hAnsi="宋体"/>
          <w:sz w:val="28"/>
          <w:szCs w:val="28"/>
        </w:rPr>
      </w:pPr>
    </w:p>
    <w:p w14:paraId="605EF026" w14:textId="77777777" w:rsidR="008A7953" w:rsidRDefault="008A7953" w:rsidP="006E0FEB">
      <w:pPr>
        <w:rPr>
          <w:rFonts w:ascii="宋体" w:eastAsia="宋体" w:hAnsi="宋体"/>
          <w:sz w:val="28"/>
          <w:szCs w:val="28"/>
        </w:rPr>
      </w:pPr>
    </w:p>
    <w:p w14:paraId="352FD412" w14:textId="77777777" w:rsidR="008A7953" w:rsidRDefault="008A7953" w:rsidP="006E0FEB">
      <w:pPr>
        <w:rPr>
          <w:rFonts w:ascii="宋体" w:eastAsia="宋体" w:hAnsi="宋体"/>
          <w:sz w:val="28"/>
          <w:szCs w:val="28"/>
        </w:rPr>
      </w:pPr>
    </w:p>
    <w:p w14:paraId="42E1EFED" w14:textId="6B44A823" w:rsidR="006E0FEB" w:rsidRPr="008A7953" w:rsidRDefault="006E0FEB" w:rsidP="006E0FEB">
      <w:pPr>
        <w:rPr>
          <w:rFonts w:ascii="宋体" w:eastAsia="宋体" w:hAnsi="宋体"/>
          <w:b/>
          <w:sz w:val="36"/>
          <w:szCs w:val="36"/>
        </w:rPr>
      </w:pPr>
    </w:p>
    <w:p w14:paraId="29CA97AE" w14:textId="77777777" w:rsidR="00F24773" w:rsidRDefault="00F24773">
      <w:pPr>
        <w:widowControl/>
        <w:jc w:val="left"/>
        <w:rPr>
          <w:rFonts w:ascii="宋体" w:eastAsia="宋体" w:hAnsi="宋体"/>
          <w:b/>
          <w:sz w:val="36"/>
          <w:szCs w:val="36"/>
        </w:rPr>
      </w:pPr>
      <w:r>
        <w:rPr>
          <w:rFonts w:ascii="宋体" w:eastAsia="宋体" w:hAnsi="宋体"/>
          <w:b/>
          <w:sz w:val="36"/>
          <w:szCs w:val="36"/>
        </w:rPr>
        <w:br w:type="page"/>
      </w:r>
    </w:p>
    <w:p w14:paraId="423A16A8" w14:textId="34472E5E" w:rsidR="006E0FEB" w:rsidRPr="00517760" w:rsidRDefault="006E0FEB" w:rsidP="006E0FEB">
      <w:pPr>
        <w:spacing w:before="240" w:after="120"/>
        <w:jc w:val="center"/>
        <w:rPr>
          <w:rFonts w:ascii="宋体" w:eastAsia="宋体" w:hAnsi="宋体"/>
          <w:b/>
          <w:sz w:val="24"/>
        </w:rPr>
      </w:pPr>
      <w:r w:rsidRPr="00517760">
        <w:rPr>
          <w:rFonts w:ascii="宋体" w:eastAsia="宋体" w:hAnsi="宋体" w:hint="eastAsia"/>
          <w:b/>
          <w:sz w:val="24"/>
        </w:rPr>
        <w:lastRenderedPageBreak/>
        <w:t>实验指导教师岗位职责</w:t>
      </w:r>
    </w:p>
    <w:p w14:paraId="0A625892"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498414C1" w14:textId="77777777" w:rsidR="006E0FEB" w:rsidRPr="00FA1EB6" w:rsidRDefault="006E0FEB" w:rsidP="00FA1EB6">
      <w:pPr>
        <w:pStyle w:val="af"/>
        <w:adjustRightInd w:val="0"/>
        <w:snapToGrid w:val="0"/>
        <w:spacing w:line="360" w:lineRule="auto"/>
        <w:ind w:leftChars="0" w:left="0"/>
        <w:jc w:val="center"/>
        <w:rPr>
          <w:rFonts w:ascii="宋体" w:eastAsia="宋体" w:hAnsi="宋体"/>
          <w:b/>
          <w:sz w:val="24"/>
        </w:rPr>
      </w:pPr>
    </w:p>
    <w:p w14:paraId="6B1D1544"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为提高实验教学质量，确保实验教学的正常进行，在学院有关规定的基础上，特制定实验指导教师的岗位职责。</w:t>
      </w:r>
    </w:p>
    <w:p w14:paraId="55C5B3C9"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1、实验指导教师应按学院实验教学大纲和教学计划，认真负责地完成实验教学任务。</w:t>
      </w:r>
    </w:p>
    <w:p w14:paraId="1C8EF705"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2、实验主讲教师于实验课开始前一学期的第十五周前提交实验教材的定稿版。如需修改教材，主讲教师必须在实验课开始前一学期的第五周前提交完整的申请报告和教学大纲，由学院教学指导委员会审定，一旦定稿，将不能随便更改。认真撰写实验指导书，在指导实验前必须提前一周完成预备实验。实验指导书包括：对学生的教学要求；实验方案，实验所需仪器、与试剂；实验原理、步骤和要点，实验结果的数据与图表，指导实验的要领、注意事项；特别要提醒实验的安全、废弃物的处理等事项。</w:t>
      </w:r>
    </w:p>
    <w:p w14:paraId="33A73BDB"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3、</w:t>
      </w:r>
      <w:r w:rsidRPr="008A7953">
        <w:rPr>
          <w:sz w:val="21"/>
          <w:szCs w:val="21"/>
        </w:rPr>
        <w:t>实验指导教师应</w:t>
      </w:r>
      <w:r w:rsidRPr="008A7953">
        <w:rPr>
          <w:rFonts w:hint="eastAsia"/>
          <w:sz w:val="21"/>
          <w:szCs w:val="21"/>
        </w:rPr>
        <w:t>提前一周指导助教进行预实验和实验准备，并</w:t>
      </w:r>
      <w:r w:rsidRPr="008A7953">
        <w:rPr>
          <w:sz w:val="21"/>
          <w:szCs w:val="21"/>
        </w:rPr>
        <w:t>在实验前</w:t>
      </w:r>
      <w:r w:rsidRPr="008A7953">
        <w:rPr>
          <w:rFonts w:hint="eastAsia"/>
          <w:sz w:val="21"/>
          <w:szCs w:val="21"/>
        </w:rPr>
        <w:t>一</w:t>
      </w:r>
      <w:r w:rsidRPr="008A7953">
        <w:rPr>
          <w:sz w:val="21"/>
          <w:szCs w:val="21"/>
        </w:rPr>
        <w:t>天检查实验准备情况</w:t>
      </w:r>
      <w:r w:rsidRPr="008A7953">
        <w:rPr>
          <w:rFonts w:hint="eastAsia"/>
          <w:sz w:val="21"/>
          <w:szCs w:val="21"/>
        </w:rPr>
        <w:t>。</w:t>
      </w:r>
    </w:p>
    <w:p w14:paraId="31B00D83" w14:textId="77777777" w:rsidR="006E0FEB"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4、应在实验前五分钟到岗，指导实验时遵守学校教学规定，开展实验教学，实验期间不得擅自离开教学实验室。</w:t>
      </w:r>
    </w:p>
    <w:p w14:paraId="4EC55715" w14:textId="67901160" w:rsidR="00F20D93" w:rsidRPr="003565C7" w:rsidRDefault="00F20D93" w:rsidP="00857504">
      <w:pPr>
        <w:pStyle w:val="aa"/>
        <w:snapToGrid w:val="0"/>
        <w:spacing w:before="0" w:beforeAutospacing="0" w:after="0" w:afterAutospacing="0" w:line="360" w:lineRule="auto"/>
        <w:ind w:firstLineChars="225" w:firstLine="473"/>
        <w:rPr>
          <w:sz w:val="21"/>
          <w:szCs w:val="21"/>
        </w:rPr>
      </w:pPr>
      <w:r w:rsidRPr="003565C7">
        <w:rPr>
          <w:sz w:val="21"/>
          <w:szCs w:val="21"/>
        </w:rPr>
        <w:t>5、对第一次上实验课的学生，实验指导教师要介绍实验室概况，宣讲实验守则、注意事项及有关规章制度，对学生进 行安全和纪律教育。</w:t>
      </w:r>
    </w:p>
    <w:p w14:paraId="4A0322F8" w14:textId="02660140" w:rsidR="006E0FEB" w:rsidRPr="008A7953" w:rsidRDefault="00F20D93" w:rsidP="00857504">
      <w:pPr>
        <w:pStyle w:val="aa"/>
        <w:snapToGrid w:val="0"/>
        <w:spacing w:before="0" w:beforeAutospacing="0" w:after="0" w:afterAutospacing="0" w:line="360" w:lineRule="auto"/>
        <w:ind w:firstLineChars="225" w:firstLine="473"/>
        <w:rPr>
          <w:sz w:val="21"/>
          <w:szCs w:val="21"/>
        </w:rPr>
      </w:pPr>
      <w:r>
        <w:rPr>
          <w:rFonts w:hint="eastAsia"/>
          <w:sz w:val="21"/>
          <w:szCs w:val="21"/>
        </w:rPr>
        <w:t>6</w:t>
      </w:r>
      <w:r w:rsidR="006E0FEB" w:rsidRPr="008A7953">
        <w:rPr>
          <w:rFonts w:hint="eastAsia"/>
          <w:sz w:val="21"/>
          <w:szCs w:val="21"/>
        </w:rPr>
        <w:t>、严格指导学生实验，记录学生实验情况。讲解实验原理、内容安排、仪器操作方法及注意事项。准确回答学生提出的问题，及时进行有针对性的个别指导，纠正不正确的操作与习惯，督促学生合理地安排实验进度，发生实验事故时及时和实验室管理人员沟通并一起处理实验事故。</w:t>
      </w:r>
    </w:p>
    <w:p w14:paraId="75616FC3" w14:textId="320B70FF" w:rsidR="006E0FEB" w:rsidRPr="008A7953" w:rsidRDefault="00F20D93" w:rsidP="00857504">
      <w:pPr>
        <w:pStyle w:val="aa"/>
        <w:snapToGrid w:val="0"/>
        <w:spacing w:before="0" w:beforeAutospacing="0" w:after="0" w:afterAutospacing="0" w:line="360" w:lineRule="auto"/>
        <w:ind w:firstLineChars="225" w:firstLine="473"/>
        <w:rPr>
          <w:sz w:val="21"/>
          <w:szCs w:val="21"/>
        </w:rPr>
      </w:pPr>
      <w:r>
        <w:rPr>
          <w:rFonts w:hint="eastAsia"/>
          <w:sz w:val="21"/>
          <w:szCs w:val="21"/>
        </w:rPr>
        <w:t>7</w:t>
      </w:r>
      <w:r w:rsidR="006E0FEB" w:rsidRPr="008A7953">
        <w:rPr>
          <w:rFonts w:hint="eastAsia"/>
          <w:sz w:val="21"/>
          <w:szCs w:val="21"/>
        </w:rPr>
        <w:t>、在讲授实验知识与指导实验技能的同时，要注意帮助学生树立起认真严谨、实事求是、爱护仪器设备、节约试剂等良好实验作风；对弄虚作假、马虎、浪费现象给予批评教育。对于因不当操作等原因引起的仪器设备损坏，要对学生进行批评教育，并按规定做好登记。</w:t>
      </w:r>
    </w:p>
    <w:p w14:paraId="36098CB8" w14:textId="595B8C2B" w:rsidR="006E0FEB" w:rsidRPr="003565C7" w:rsidRDefault="00F20D93" w:rsidP="00857504">
      <w:pPr>
        <w:pStyle w:val="aa"/>
        <w:snapToGrid w:val="0"/>
        <w:spacing w:before="0" w:beforeAutospacing="0" w:after="0" w:afterAutospacing="0" w:line="360" w:lineRule="auto"/>
        <w:ind w:firstLineChars="225" w:firstLine="473"/>
        <w:rPr>
          <w:sz w:val="21"/>
          <w:szCs w:val="21"/>
        </w:rPr>
      </w:pPr>
      <w:r>
        <w:rPr>
          <w:rFonts w:hint="eastAsia"/>
          <w:sz w:val="21"/>
          <w:szCs w:val="21"/>
        </w:rPr>
        <w:t>8</w:t>
      </w:r>
      <w:r w:rsidR="006E0FEB" w:rsidRPr="003565C7">
        <w:rPr>
          <w:rFonts w:hint="eastAsia"/>
          <w:sz w:val="21"/>
          <w:szCs w:val="21"/>
        </w:rPr>
        <w:t>、负责实验过程中的实验室安全工作，实验结束后检查实验室的安全与卫生情况。</w:t>
      </w:r>
    </w:p>
    <w:p w14:paraId="326ED6E7" w14:textId="055C7F0E" w:rsidR="00F20D93" w:rsidRPr="003565C7" w:rsidRDefault="00F20D93" w:rsidP="00857504">
      <w:pPr>
        <w:pStyle w:val="aa"/>
        <w:snapToGrid w:val="0"/>
        <w:spacing w:before="0" w:beforeAutospacing="0" w:after="0" w:afterAutospacing="0" w:line="360" w:lineRule="auto"/>
        <w:ind w:firstLineChars="225" w:firstLine="473"/>
        <w:rPr>
          <w:sz w:val="21"/>
          <w:szCs w:val="21"/>
        </w:rPr>
      </w:pPr>
      <w:r w:rsidRPr="003565C7">
        <w:rPr>
          <w:sz w:val="21"/>
          <w:szCs w:val="21"/>
        </w:rPr>
        <w:t>9. 对于缺交实验报告达五分之一，或缺 做实验时数达五分之一，或实验考核不及格的学生，取消其参加该实验所属课程的考核资格。</w:t>
      </w:r>
    </w:p>
    <w:p w14:paraId="27683281" w14:textId="3CE366F8" w:rsidR="006E0FEB" w:rsidRPr="008A7953" w:rsidRDefault="00F20D93" w:rsidP="00857504">
      <w:pPr>
        <w:pStyle w:val="aa"/>
        <w:snapToGrid w:val="0"/>
        <w:spacing w:before="0" w:beforeAutospacing="0" w:after="0" w:afterAutospacing="0" w:line="360" w:lineRule="auto"/>
        <w:ind w:firstLineChars="225" w:firstLine="473"/>
        <w:rPr>
          <w:sz w:val="21"/>
          <w:szCs w:val="21"/>
        </w:rPr>
      </w:pPr>
      <w:r w:rsidRPr="003565C7">
        <w:rPr>
          <w:rFonts w:hint="eastAsia"/>
          <w:sz w:val="21"/>
          <w:szCs w:val="21"/>
        </w:rPr>
        <w:t>10</w:t>
      </w:r>
      <w:r w:rsidR="006E0FEB" w:rsidRPr="003565C7">
        <w:rPr>
          <w:rFonts w:hint="eastAsia"/>
          <w:sz w:val="21"/>
          <w:szCs w:val="21"/>
        </w:rPr>
        <w:t>、协助教学实验室管理人员承担一些专业性较强的教学仪器设备的检查与保</w:t>
      </w:r>
      <w:r w:rsidR="006E0FEB" w:rsidRPr="008A7953">
        <w:rPr>
          <w:rFonts w:hint="eastAsia"/>
          <w:sz w:val="21"/>
          <w:szCs w:val="21"/>
        </w:rPr>
        <w:t>养工作。实验教学时遇到仪器设备、药品试剂等方面的问题，及时与实验室管理人员联系。每门实验课开始前和结束后，主讲教师和实验室管理人员一起检查主要仪器设备。</w:t>
      </w:r>
    </w:p>
    <w:p w14:paraId="5FFFA2FF" w14:textId="7F79DF19" w:rsidR="006E0FEB" w:rsidRPr="00D77B24" w:rsidRDefault="00F20D93" w:rsidP="00F20D93">
      <w:pPr>
        <w:pStyle w:val="aa"/>
        <w:snapToGrid w:val="0"/>
        <w:spacing w:before="0" w:beforeAutospacing="0" w:after="0" w:afterAutospacing="0" w:line="360" w:lineRule="auto"/>
        <w:ind w:firstLineChars="225" w:firstLine="473"/>
        <w:rPr>
          <w:sz w:val="21"/>
          <w:szCs w:val="21"/>
        </w:rPr>
      </w:pPr>
      <w:r>
        <w:rPr>
          <w:rFonts w:hint="eastAsia"/>
          <w:sz w:val="21"/>
          <w:szCs w:val="21"/>
        </w:rPr>
        <w:t>9</w:t>
      </w:r>
      <w:r w:rsidR="006E0FEB" w:rsidRPr="008A7953">
        <w:rPr>
          <w:rFonts w:hint="eastAsia"/>
          <w:sz w:val="21"/>
          <w:szCs w:val="21"/>
        </w:rPr>
        <w:t>、实验指导教师在学期结束时应做好课程考核，</w:t>
      </w:r>
      <w:r w:rsidR="006E0FEB" w:rsidRPr="00D77B24">
        <w:rPr>
          <w:rFonts w:hint="eastAsia"/>
          <w:sz w:val="21"/>
          <w:szCs w:val="21"/>
        </w:rPr>
        <w:t>将每个实验的五份典型实验报告或复印件归入学院的工作档案，以备学校的检查。</w:t>
      </w:r>
    </w:p>
    <w:p w14:paraId="54BAEE60" w14:textId="1FC7C91F" w:rsidR="006E0FEB" w:rsidRPr="00517760" w:rsidRDefault="006745DF" w:rsidP="00D96AF2">
      <w:pPr>
        <w:widowControl/>
        <w:jc w:val="center"/>
        <w:rPr>
          <w:rFonts w:ascii="宋体" w:eastAsia="宋体" w:hAnsi="宋体"/>
          <w:b/>
          <w:sz w:val="24"/>
        </w:rPr>
      </w:pPr>
      <w:r>
        <w:rPr>
          <w:rFonts w:ascii="宋体" w:eastAsia="宋体" w:hAnsi="宋体"/>
          <w:b/>
          <w:sz w:val="36"/>
          <w:szCs w:val="36"/>
        </w:rPr>
        <w:br w:type="page"/>
      </w:r>
      <w:r w:rsidR="00BC0AF8" w:rsidRPr="00517760">
        <w:rPr>
          <w:rFonts w:ascii="宋体" w:eastAsia="宋体" w:hAnsi="宋体" w:hint="eastAsia"/>
          <w:b/>
          <w:sz w:val="24"/>
        </w:rPr>
        <w:lastRenderedPageBreak/>
        <w:t>药学院</w:t>
      </w:r>
      <w:r w:rsidR="006E0FEB" w:rsidRPr="00517760">
        <w:rPr>
          <w:rFonts w:ascii="宋体" w:eastAsia="宋体" w:hAnsi="宋体" w:hint="eastAsia"/>
          <w:b/>
          <w:sz w:val="24"/>
        </w:rPr>
        <w:t>实验室助教岗位职责</w:t>
      </w:r>
    </w:p>
    <w:p w14:paraId="472C5269"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7147DE21" w14:textId="77777777" w:rsidR="005626E0" w:rsidRPr="00FA1EB6" w:rsidRDefault="005626E0" w:rsidP="006E0FEB">
      <w:pPr>
        <w:jc w:val="center"/>
        <w:rPr>
          <w:rFonts w:ascii="宋体" w:eastAsia="宋体" w:hAnsi="宋体"/>
          <w:b/>
          <w:sz w:val="36"/>
          <w:szCs w:val="36"/>
        </w:rPr>
      </w:pPr>
    </w:p>
    <w:p w14:paraId="2257B26B"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1、实验室助教服从实验室管理人员和实验指导教师的安排，承担实验教学的辅助工作。</w:t>
      </w:r>
    </w:p>
    <w:p w14:paraId="196468AC" w14:textId="3D3FBDE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2、了解相应的教学实验的原理和实验技术，按时完成教学实验的耗</w:t>
      </w:r>
      <w:r w:rsidR="003E3DAE">
        <w:rPr>
          <w:rFonts w:hint="eastAsia"/>
          <w:sz w:val="21"/>
          <w:szCs w:val="21"/>
        </w:rPr>
        <w:t>材与仪器设备的准备工作。掌握教学实验室有关仪器设备的使用和保养</w:t>
      </w:r>
      <w:r w:rsidRPr="008A7953">
        <w:rPr>
          <w:rFonts w:hint="eastAsia"/>
          <w:sz w:val="21"/>
          <w:szCs w:val="21"/>
        </w:rPr>
        <w:t>方法。</w:t>
      </w:r>
    </w:p>
    <w:p w14:paraId="3C1051FF"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3、配合实验指导教师每学期第二周前</w:t>
      </w:r>
      <w:r w:rsidRPr="008A7953">
        <w:rPr>
          <w:sz w:val="21"/>
          <w:szCs w:val="21"/>
        </w:rPr>
        <w:t>做出</w:t>
      </w:r>
      <w:r w:rsidRPr="008A7953">
        <w:rPr>
          <w:rFonts w:hint="eastAsia"/>
          <w:sz w:val="21"/>
          <w:szCs w:val="21"/>
        </w:rPr>
        <w:t>实验所需材料和仪器的</w:t>
      </w:r>
      <w:r w:rsidRPr="008A7953">
        <w:rPr>
          <w:sz w:val="21"/>
          <w:szCs w:val="21"/>
        </w:rPr>
        <w:t>计划</w:t>
      </w:r>
      <w:r w:rsidRPr="008A7953">
        <w:rPr>
          <w:rFonts w:hint="eastAsia"/>
          <w:sz w:val="21"/>
          <w:szCs w:val="21"/>
        </w:rPr>
        <w:t>，并和实验室管理员联系，先确认实验室有无库存。实验指导教师或助教向校物资科</w:t>
      </w:r>
      <w:r w:rsidRPr="008A7953">
        <w:rPr>
          <w:sz w:val="21"/>
          <w:szCs w:val="21"/>
        </w:rPr>
        <w:t>领用</w:t>
      </w:r>
      <w:r w:rsidRPr="008A7953">
        <w:rPr>
          <w:rFonts w:hint="eastAsia"/>
          <w:sz w:val="21"/>
          <w:szCs w:val="21"/>
        </w:rPr>
        <w:t>材料和自行购买耗材时须得到教学实验室管理人员的同意方可</w:t>
      </w:r>
      <w:r w:rsidRPr="008A7953">
        <w:rPr>
          <w:sz w:val="21"/>
          <w:szCs w:val="21"/>
        </w:rPr>
        <w:t>领取</w:t>
      </w:r>
      <w:r w:rsidRPr="008A7953">
        <w:rPr>
          <w:rFonts w:hint="eastAsia"/>
          <w:sz w:val="21"/>
          <w:szCs w:val="21"/>
        </w:rPr>
        <w:t>和购买</w:t>
      </w:r>
      <w:r w:rsidRPr="008A7953">
        <w:rPr>
          <w:sz w:val="21"/>
          <w:szCs w:val="21"/>
        </w:rPr>
        <w:t>。</w:t>
      </w:r>
    </w:p>
    <w:p w14:paraId="5926705D"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 xml:space="preserve">4、配合实验指导教师提前一周做好预实验，提前配好实验所需试剂。 </w:t>
      </w:r>
    </w:p>
    <w:p w14:paraId="32B179A0"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5、每次实验助教必须提前一刻钟到实验室。每次实验前检查学生的实验预习报告并签名，实验进行时配合实验指导教师严格指导学生实验，记录学生实验情况。</w:t>
      </w:r>
    </w:p>
    <w:p w14:paraId="5D93C0CC" w14:textId="77777777" w:rsidR="006E0FEB" w:rsidRPr="003565C7"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6、每次实验课结束时，在实验指导教师的安排下，和学生一起将实验用品按原样整理安放，做</w:t>
      </w:r>
      <w:r w:rsidRPr="003565C7">
        <w:rPr>
          <w:rFonts w:hint="eastAsia"/>
          <w:sz w:val="21"/>
          <w:szCs w:val="21"/>
        </w:rPr>
        <w:t>好实验室的安全与卫生工作。检查并关闭所用水、电和门窗。</w:t>
      </w:r>
    </w:p>
    <w:p w14:paraId="08582B81" w14:textId="77777777" w:rsidR="006E0FEB" w:rsidRPr="003565C7" w:rsidRDefault="006E0FEB" w:rsidP="00857504">
      <w:pPr>
        <w:pStyle w:val="aa"/>
        <w:snapToGrid w:val="0"/>
        <w:spacing w:before="0" w:beforeAutospacing="0" w:after="0" w:afterAutospacing="0" w:line="360" w:lineRule="auto"/>
        <w:ind w:firstLineChars="225" w:firstLine="473"/>
        <w:rPr>
          <w:sz w:val="21"/>
          <w:szCs w:val="21"/>
        </w:rPr>
      </w:pPr>
      <w:r w:rsidRPr="003565C7">
        <w:rPr>
          <w:rFonts w:hint="eastAsia"/>
          <w:sz w:val="21"/>
          <w:szCs w:val="21"/>
        </w:rPr>
        <w:t>7、每门实验结束后，负责带领学生打扫实验室卫生。</w:t>
      </w:r>
    </w:p>
    <w:p w14:paraId="39899BBA" w14:textId="2BA16532" w:rsidR="006E0FEB" w:rsidRPr="003565C7" w:rsidRDefault="006E0FEB" w:rsidP="00857504">
      <w:pPr>
        <w:pStyle w:val="aa"/>
        <w:snapToGrid w:val="0"/>
        <w:spacing w:before="0" w:beforeAutospacing="0" w:after="0" w:afterAutospacing="0" w:line="360" w:lineRule="auto"/>
        <w:ind w:firstLineChars="225" w:firstLine="473"/>
        <w:rPr>
          <w:sz w:val="21"/>
          <w:szCs w:val="21"/>
        </w:rPr>
      </w:pPr>
      <w:r w:rsidRPr="003565C7">
        <w:rPr>
          <w:rFonts w:hint="eastAsia"/>
          <w:sz w:val="21"/>
          <w:szCs w:val="21"/>
        </w:rPr>
        <w:t>8、做好有机溶剂、强酸、强碱和动物尸体的处理及存放工作。</w:t>
      </w:r>
    </w:p>
    <w:p w14:paraId="69B3EBEE" w14:textId="5D01B2FB" w:rsidR="00CD1D30" w:rsidRPr="003565C7" w:rsidRDefault="00CD1D30" w:rsidP="00857504">
      <w:pPr>
        <w:pStyle w:val="aa"/>
        <w:snapToGrid w:val="0"/>
        <w:spacing w:before="0" w:beforeAutospacing="0" w:after="0" w:afterAutospacing="0" w:line="360" w:lineRule="auto"/>
        <w:ind w:firstLineChars="225" w:firstLine="473"/>
        <w:rPr>
          <w:sz w:val="21"/>
          <w:szCs w:val="21"/>
        </w:rPr>
      </w:pPr>
      <w:r w:rsidRPr="003565C7">
        <w:rPr>
          <w:rFonts w:hint="eastAsia"/>
          <w:sz w:val="21"/>
          <w:szCs w:val="21"/>
        </w:rPr>
        <w:t>9、实验</w:t>
      </w:r>
      <w:r w:rsidR="00174B12" w:rsidRPr="003565C7">
        <w:rPr>
          <w:rFonts w:hint="eastAsia"/>
          <w:sz w:val="21"/>
          <w:szCs w:val="21"/>
        </w:rPr>
        <w:t>室助教聘用、考核、岗位职责等未尽事宜</w:t>
      </w:r>
      <w:r w:rsidRPr="003565C7">
        <w:rPr>
          <w:rFonts w:hint="eastAsia"/>
          <w:sz w:val="21"/>
          <w:szCs w:val="21"/>
        </w:rPr>
        <w:t>按照《上海交通大学药学院研究生助教工作管理办法》执行。</w:t>
      </w:r>
    </w:p>
    <w:p w14:paraId="562691D7" w14:textId="77777777" w:rsidR="00F24773" w:rsidRDefault="00F24773">
      <w:pPr>
        <w:widowControl/>
        <w:jc w:val="left"/>
        <w:rPr>
          <w:rFonts w:ascii="宋体" w:eastAsia="宋体" w:hAnsi="宋体"/>
          <w:b/>
          <w:sz w:val="36"/>
          <w:szCs w:val="36"/>
        </w:rPr>
      </w:pPr>
      <w:r>
        <w:rPr>
          <w:rFonts w:ascii="宋体" w:eastAsia="宋体" w:hAnsi="宋体"/>
          <w:b/>
          <w:sz w:val="36"/>
          <w:szCs w:val="36"/>
        </w:rPr>
        <w:br w:type="page"/>
      </w:r>
    </w:p>
    <w:p w14:paraId="6F27FA52" w14:textId="57CC9B20" w:rsidR="006E0FEB" w:rsidRPr="00517760" w:rsidRDefault="00BC0AF8" w:rsidP="006E0FEB">
      <w:pPr>
        <w:jc w:val="center"/>
        <w:rPr>
          <w:rFonts w:ascii="宋体" w:eastAsia="宋体" w:hAnsi="宋体"/>
          <w:b/>
          <w:sz w:val="24"/>
        </w:rPr>
      </w:pPr>
      <w:r w:rsidRPr="00517760">
        <w:rPr>
          <w:rFonts w:ascii="宋体" w:eastAsia="宋体" w:hAnsi="宋体" w:hint="eastAsia"/>
          <w:b/>
          <w:sz w:val="24"/>
        </w:rPr>
        <w:lastRenderedPageBreak/>
        <w:t>药学院</w:t>
      </w:r>
      <w:r w:rsidR="006E0FEB" w:rsidRPr="00517760">
        <w:rPr>
          <w:rFonts w:ascii="宋体" w:eastAsia="宋体" w:hAnsi="宋体" w:hint="eastAsia"/>
          <w:b/>
          <w:sz w:val="24"/>
        </w:rPr>
        <w:t>学生实验守则</w:t>
      </w:r>
    </w:p>
    <w:p w14:paraId="1329D711"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6BBB0E21" w14:textId="61479B9E" w:rsidR="006E0FEB" w:rsidRPr="00FA1EB6" w:rsidRDefault="006E0FEB" w:rsidP="00FA1EB6">
      <w:pPr>
        <w:jc w:val="center"/>
        <w:rPr>
          <w:rFonts w:ascii="宋体" w:eastAsia="宋体" w:hAnsi="宋体"/>
          <w:sz w:val="28"/>
          <w:szCs w:val="28"/>
        </w:rPr>
      </w:pPr>
    </w:p>
    <w:p w14:paraId="0219E906" w14:textId="39B84165"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1、学生在进入实验室前，必须按照教材要求认真做好实验预习，查找并整理好有关数据。</w:t>
      </w:r>
    </w:p>
    <w:p w14:paraId="370D4759" w14:textId="298D640A"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2、必须按时到达实验室，严格遵守实验室的规章制度和操作规程，服从老师和实验技术人员的指导。不得擅自动用与本次实验无关的仪器设备及材料。</w:t>
      </w:r>
    </w:p>
    <w:p w14:paraId="1376F5B5" w14:textId="16BBBBB3"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3、实验中必须保持严谨的科学态度，实事求是地记录实验现象和数据，不得伪造、抄袭；按时上交实验报告。</w:t>
      </w:r>
    </w:p>
    <w:p w14:paraId="55BCD919" w14:textId="0135D4B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4、实验结束后应将实验用器材整理归位、摆放整齐，打扫实验场地的清洁卫生。</w:t>
      </w:r>
    </w:p>
    <w:p w14:paraId="48E184B3"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5、实验室内不许打闹、喧哗；不得带任何与实验无关的物品入内。</w:t>
      </w:r>
    </w:p>
    <w:p w14:paraId="0EACA118" w14:textId="77777777" w:rsidR="006E0FEB" w:rsidRPr="003565C7"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6、爱护</w:t>
      </w:r>
      <w:r w:rsidRPr="003565C7">
        <w:rPr>
          <w:rFonts w:hint="eastAsia"/>
          <w:sz w:val="21"/>
          <w:szCs w:val="21"/>
        </w:rPr>
        <w:t>公物，节约用电、用水及实验材料，不得将实验物品带出实验室。实验中凡丢失、损坏实验设施及物件，应立即报告，主动说明原因。情况严重的要写出书面报告，并按学校有关规定接受检查和处理。</w:t>
      </w:r>
    </w:p>
    <w:p w14:paraId="53906C6B" w14:textId="52AB357B" w:rsidR="00F20D93" w:rsidRPr="003565C7" w:rsidRDefault="00F20D93" w:rsidP="00857504">
      <w:pPr>
        <w:pStyle w:val="aa"/>
        <w:snapToGrid w:val="0"/>
        <w:spacing w:before="0" w:beforeAutospacing="0" w:after="0" w:afterAutospacing="0" w:line="360" w:lineRule="auto"/>
        <w:ind w:firstLine="420"/>
        <w:rPr>
          <w:sz w:val="21"/>
          <w:szCs w:val="21"/>
        </w:rPr>
      </w:pPr>
      <w:r w:rsidRPr="003565C7">
        <w:rPr>
          <w:sz w:val="21"/>
          <w:szCs w:val="21"/>
        </w:rPr>
        <w:t>7、学生应按指导教师要求及时认真完成实验报告。批阅后的实验报告由学生妥善保管（作为资料留存的实验报告除外），以备核查。学生缺交实验报告达五分之一，或缺做实验时数达五分之 一，或实验成绩不及格者，该实验所属课程必须重修。</w:t>
      </w:r>
    </w:p>
    <w:p w14:paraId="0FACD5F0" w14:textId="77777777" w:rsidR="006E0FEB" w:rsidRPr="003565C7" w:rsidRDefault="006E0FEB" w:rsidP="006E0FEB">
      <w:pPr>
        <w:rPr>
          <w:rFonts w:ascii="宋体" w:eastAsia="宋体" w:hAnsi="宋体"/>
          <w:sz w:val="36"/>
          <w:szCs w:val="36"/>
        </w:rPr>
      </w:pPr>
    </w:p>
    <w:p w14:paraId="47F81148" w14:textId="77777777" w:rsidR="00F24773" w:rsidRDefault="00F24773">
      <w:pPr>
        <w:widowControl/>
        <w:jc w:val="left"/>
        <w:rPr>
          <w:rFonts w:ascii="宋体" w:eastAsia="宋体" w:hAnsi="宋体"/>
          <w:b/>
          <w:sz w:val="36"/>
          <w:szCs w:val="36"/>
        </w:rPr>
      </w:pPr>
      <w:r>
        <w:rPr>
          <w:rFonts w:ascii="宋体" w:eastAsia="宋体" w:hAnsi="宋体"/>
          <w:b/>
          <w:sz w:val="36"/>
          <w:szCs w:val="36"/>
        </w:rPr>
        <w:br w:type="page"/>
      </w:r>
    </w:p>
    <w:p w14:paraId="7497FED9" w14:textId="0C9FF1F2" w:rsidR="006E0FEB" w:rsidRPr="00517760" w:rsidRDefault="00BC0AF8" w:rsidP="006E0FEB">
      <w:pPr>
        <w:jc w:val="center"/>
        <w:rPr>
          <w:rFonts w:ascii="宋体" w:eastAsia="宋体" w:hAnsi="宋体"/>
          <w:b/>
          <w:sz w:val="24"/>
        </w:rPr>
      </w:pPr>
      <w:r w:rsidRPr="00517760">
        <w:rPr>
          <w:rFonts w:ascii="宋体" w:eastAsia="宋体" w:hAnsi="宋体" w:hint="eastAsia"/>
          <w:b/>
          <w:sz w:val="24"/>
        </w:rPr>
        <w:lastRenderedPageBreak/>
        <w:t>药学院</w:t>
      </w:r>
      <w:r w:rsidR="006E0FEB" w:rsidRPr="00517760">
        <w:rPr>
          <w:rFonts w:ascii="宋体" w:eastAsia="宋体" w:hAnsi="宋体" w:hint="eastAsia"/>
          <w:b/>
          <w:sz w:val="24"/>
        </w:rPr>
        <w:t>实验室安全制度</w:t>
      </w:r>
    </w:p>
    <w:p w14:paraId="40142E79"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0618C08C" w14:textId="77777777" w:rsidR="006E0FEB" w:rsidRPr="00FA1EB6" w:rsidRDefault="006E0FEB" w:rsidP="00FA1EB6">
      <w:pPr>
        <w:jc w:val="center"/>
        <w:rPr>
          <w:rFonts w:ascii="宋体" w:eastAsia="宋体" w:hAnsi="宋体"/>
          <w:sz w:val="28"/>
          <w:szCs w:val="28"/>
        </w:rPr>
      </w:pPr>
    </w:p>
    <w:p w14:paraId="7E9F7C1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275771">
        <w:rPr>
          <w:rFonts w:hint="eastAsia"/>
          <w:sz w:val="21"/>
          <w:szCs w:val="21"/>
        </w:rPr>
        <w:t>为</w:t>
      </w:r>
      <w:r w:rsidRPr="008A7953">
        <w:rPr>
          <w:rFonts w:hint="eastAsia"/>
          <w:sz w:val="21"/>
          <w:szCs w:val="21"/>
        </w:rPr>
        <w:t>确保人身和财产安全，维护正常教学秩序，实验室应注意如下安全：</w:t>
      </w:r>
    </w:p>
    <w:p w14:paraId="4769931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一、安全用电</w:t>
      </w:r>
    </w:p>
    <w:p w14:paraId="383DC86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1.</w:t>
      </w:r>
      <w:r w:rsidRPr="008A7953">
        <w:rPr>
          <w:rFonts w:hint="eastAsia"/>
          <w:sz w:val="21"/>
          <w:szCs w:val="21"/>
        </w:rPr>
        <w:t>用电线路和配置应由变电所维修室安装检查，不得私自随意拉接。</w:t>
      </w:r>
    </w:p>
    <w:p w14:paraId="353EF855"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2.</w:t>
      </w:r>
      <w:r w:rsidRPr="008A7953">
        <w:rPr>
          <w:rFonts w:hint="eastAsia"/>
          <w:sz w:val="21"/>
          <w:szCs w:val="21"/>
        </w:rPr>
        <w:t>专线专用，杜绝超负荷用电。</w:t>
      </w:r>
    </w:p>
    <w:p w14:paraId="4BC99C96"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3.</w:t>
      </w:r>
      <w:r w:rsidRPr="008A7953">
        <w:rPr>
          <w:rFonts w:hint="eastAsia"/>
          <w:sz w:val="21"/>
          <w:szCs w:val="21"/>
        </w:rPr>
        <w:t>使用烘箱、电路等高热电器要有专人看守。温箱需经长时间试用检查，确定确实恒温后方可过夜使用。</w:t>
      </w:r>
    </w:p>
    <w:p w14:paraId="1088F9D1"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4.</w:t>
      </w:r>
      <w:r w:rsidRPr="008A7953">
        <w:rPr>
          <w:rFonts w:hint="eastAsia"/>
          <w:sz w:val="21"/>
          <w:szCs w:val="21"/>
        </w:rPr>
        <w:t>不用电器时必须拉闸断电或拔下插头。</w:t>
      </w:r>
    </w:p>
    <w:p w14:paraId="71E479CD"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5.</w:t>
      </w:r>
      <w:r w:rsidRPr="008A7953">
        <w:rPr>
          <w:rFonts w:hint="eastAsia"/>
          <w:sz w:val="21"/>
          <w:szCs w:val="21"/>
        </w:rPr>
        <w:t>保险丝烧坏要查明原因，更换保险丝要符合规格，或找变电所更换。</w:t>
      </w:r>
    </w:p>
    <w:p w14:paraId="6521941F"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6.</w:t>
      </w:r>
      <w:r w:rsidRPr="008A7953">
        <w:rPr>
          <w:rFonts w:hint="eastAsia"/>
          <w:sz w:val="21"/>
          <w:szCs w:val="21"/>
        </w:rPr>
        <w:t>经常检查电路、插头、插座，发现破损立即维修或更换。</w:t>
      </w:r>
    </w:p>
    <w:p w14:paraId="543C63C5"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二、防火防爆</w:t>
      </w:r>
    </w:p>
    <w:p w14:paraId="2BCC55BC"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1.</w:t>
      </w:r>
      <w:r w:rsidRPr="008A7953">
        <w:rPr>
          <w:rFonts w:hint="eastAsia"/>
          <w:sz w:val="21"/>
          <w:szCs w:val="21"/>
        </w:rPr>
        <w:t>严格安全用电是防火的关键。</w:t>
      </w:r>
    </w:p>
    <w:p w14:paraId="5901C69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2.</w:t>
      </w:r>
      <w:r w:rsidRPr="008A7953">
        <w:rPr>
          <w:rFonts w:hint="eastAsia"/>
          <w:sz w:val="21"/>
          <w:szCs w:val="21"/>
        </w:rPr>
        <w:t>易燃、易爆物品要远离火源。必须加热处理者，应有专人监护。</w:t>
      </w:r>
    </w:p>
    <w:p w14:paraId="342D7384"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3.</w:t>
      </w:r>
      <w:r w:rsidRPr="008A7953">
        <w:rPr>
          <w:rFonts w:hint="eastAsia"/>
          <w:sz w:val="21"/>
          <w:szCs w:val="21"/>
        </w:rPr>
        <w:t>超高压汞灯在通电及断电后的</w:t>
      </w:r>
      <w:r w:rsidRPr="008A7953">
        <w:rPr>
          <w:sz w:val="21"/>
          <w:szCs w:val="21"/>
        </w:rPr>
        <w:t>20</w:t>
      </w:r>
      <w:r w:rsidRPr="008A7953">
        <w:rPr>
          <w:rFonts w:hint="eastAsia"/>
          <w:sz w:val="21"/>
          <w:szCs w:val="21"/>
        </w:rPr>
        <w:t>分钟内，不得检修和撞击，以防爆炸。</w:t>
      </w:r>
    </w:p>
    <w:p w14:paraId="4EB559C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4.</w:t>
      </w:r>
      <w:r w:rsidRPr="008A7953">
        <w:rPr>
          <w:rFonts w:hint="eastAsia"/>
          <w:sz w:val="21"/>
          <w:szCs w:val="21"/>
        </w:rPr>
        <w:t>每室要有消防器材，并保证人人会用。</w:t>
      </w:r>
    </w:p>
    <w:p w14:paraId="1E431F49"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三、防水防盗</w:t>
      </w:r>
    </w:p>
    <w:p w14:paraId="1013F922"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1.</w:t>
      </w:r>
      <w:r w:rsidRPr="008A7953">
        <w:rPr>
          <w:rFonts w:hint="eastAsia"/>
          <w:sz w:val="21"/>
          <w:szCs w:val="21"/>
        </w:rPr>
        <w:t>水槽内不许存放任何杂物，随时关闭水门。需长时间流水冲洗者，必须留人监护。</w:t>
      </w:r>
    </w:p>
    <w:p w14:paraId="69493702"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2.</w:t>
      </w:r>
      <w:r w:rsidRPr="008A7953">
        <w:rPr>
          <w:rFonts w:hint="eastAsia"/>
          <w:sz w:val="21"/>
          <w:szCs w:val="21"/>
        </w:rPr>
        <w:t>自来水、暖气有泄漏，要及时修理。</w:t>
      </w:r>
    </w:p>
    <w:p w14:paraId="38D047A1"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3.</w:t>
      </w:r>
      <w:r w:rsidRPr="008A7953">
        <w:rPr>
          <w:rFonts w:hint="eastAsia"/>
          <w:sz w:val="21"/>
          <w:szCs w:val="21"/>
        </w:rPr>
        <w:t>易燃易爆及有害物品实行双人、双锁专柜管理，领用时需经实验室负责人批准。</w:t>
      </w:r>
    </w:p>
    <w:p w14:paraId="2958C7A7"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4.</w:t>
      </w:r>
      <w:r w:rsidRPr="008A7953">
        <w:rPr>
          <w:rFonts w:hint="eastAsia"/>
          <w:sz w:val="21"/>
          <w:szCs w:val="21"/>
        </w:rPr>
        <w:t>贵重小型仪器设备均应加锁保管，房门安装双锁。</w:t>
      </w:r>
    </w:p>
    <w:p w14:paraId="4DF0152E"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5.</w:t>
      </w:r>
      <w:r w:rsidRPr="008A7953">
        <w:rPr>
          <w:rFonts w:hint="eastAsia"/>
          <w:sz w:val="21"/>
          <w:szCs w:val="21"/>
        </w:rPr>
        <w:t>下班离室前，必须检查水、电、锁。</w:t>
      </w:r>
    </w:p>
    <w:p w14:paraId="0E695271"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四、防污染</w:t>
      </w:r>
    </w:p>
    <w:p w14:paraId="798C6C86"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1.</w:t>
      </w:r>
      <w:r w:rsidRPr="008A7953">
        <w:rPr>
          <w:rFonts w:hint="eastAsia"/>
          <w:sz w:val="21"/>
          <w:szCs w:val="21"/>
        </w:rPr>
        <w:t>有害有毒气体不得任意排放，必要时应到有毒气柜的地方处理。</w:t>
      </w:r>
    </w:p>
    <w:p w14:paraId="1B2C48B8"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2.</w:t>
      </w:r>
      <w:r w:rsidRPr="008A7953">
        <w:rPr>
          <w:rFonts w:hint="eastAsia"/>
          <w:sz w:val="21"/>
          <w:szCs w:val="21"/>
        </w:rPr>
        <w:t>有毒物品的空容器、包装物和废弃物，应交设备科统一处理，不得随意乱扔乱倒和当废品出售。</w:t>
      </w:r>
    </w:p>
    <w:p w14:paraId="0CEE6E06" w14:textId="7D23D9BD" w:rsidR="006F2393" w:rsidRDefault="006F2393">
      <w:pPr>
        <w:widowControl/>
        <w:jc w:val="left"/>
        <w:rPr>
          <w:rFonts w:ascii="宋体" w:eastAsia="宋体" w:hAnsi="宋体"/>
          <w:b/>
          <w:sz w:val="36"/>
          <w:szCs w:val="36"/>
        </w:rPr>
      </w:pPr>
      <w:r>
        <w:rPr>
          <w:rFonts w:ascii="宋体" w:eastAsia="宋体" w:hAnsi="宋体"/>
          <w:b/>
          <w:sz w:val="36"/>
          <w:szCs w:val="36"/>
        </w:rPr>
        <w:br w:type="page"/>
      </w:r>
    </w:p>
    <w:p w14:paraId="0972C35D" w14:textId="0C1C6C98" w:rsidR="00275771" w:rsidRDefault="00275771" w:rsidP="008A7953">
      <w:pPr>
        <w:rPr>
          <w:rFonts w:ascii="宋体" w:eastAsia="宋体" w:hAnsi="宋体"/>
          <w:b/>
          <w:sz w:val="36"/>
          <w:szCs w:val="36"/>
        </w:rPr>
      </w:pPr>
    </w:p>
    <w:p w14:paraId="7F08FC71" w14:textId="77777777" w:rsidR="006E0FEB" w:rsidRPr="00517760" w:rsidRDefault="006E0FEB" w:rsidP="006E0FEB">
      <w:pPr>
        <w:jc w:val="center"/>
        <w:rPr>
          <w:rFonts w:ascii="宋体" w:eastAsia="宋体" w:hAnsi="宋体"/>
          <w:b/>
          <w:sz w:val="24"/>
        </w:rPr>
      </w:pPr>
      <w:r w:rsidRPr="00517760">
        <w:rPr>
          <w:rFonts w:ascii="宋体" w:eastAsia="宋体" w:hAnsi="宋体" w:hint="eastAsia"/>
          <w:b/>
          <w:sz w:val="24"/>
        </w:rPr>
        <w:t>药学院开放</w:t>
      </w:r>
      <w:r w:rsidRPr="00517760">
        <w:rPr>
          <w:rFonts w:ascii="宋体" w:eastAsia="宋体" w:hAnsi="宋体"/>
          <w:b/>
          <w:sz w:val="24"/>
        </w:rPr>
        <w:t>实验室管理</w:t>
      </w:r>
      <w:r w:rsidRPr="00517760">
        <w:rPr>
          <w:rFonts w:ascii="宋体" w:eastAsia="宋体" w:hAnsi="宋体" w:hint="eastAsia"/>
          <w:b/>
          <w:sz w:val="24"/>
        </w:rPr>
        <w:t>制度</w:t>
      </w:r>
    </w:p>
    <w:p w14:paraId="7CD2DA78"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16C975F0" w14:textId="77777777" w:rsidR="006E0FEB" w:rsidRPr="00FA1EB6" w:rsidRDefault="006E0FEB" w:rsidP="00FA1EB6">
      <w:pPr>
        <w:spacing w:line="360" w:lineRule="auto"/>
        <w:ind w:firstLine="510"/>
        <w:jc w:val="center"/>
        <w:rPr>
          <w:rFonts w:ascii="宋体" w:eastAsia="宋体" w:hAnsi="宋体"/>
          <w:sz w:val="28"/>
          <w:szCs w:val="28"/>
        </w:rPr>
      </w:pPr>
    </w:p>
    <w:p w14:paraId="49BE2778"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sz w:val="21"/>
          <w:szCs w:val="21"/>
        </w:rPr>
        <w:t>为加强我院</w:t>
      </w:r>
      <w:r w:rsidRPr="008A7953">
        <w:rPr>
          <w:rFonts w:hint="eastAsia"/>
          <w:sz w:val="21"/>
          <w:szCs w:val="21"/>
        </w:rPr>
        <w:t>实验室</w:t>
      </w:r>
      <w:r w:rsidRPr="008A7953">
        <w:rPr>
          <w:sz w:val="21"/>
          <w:szCs w:val="21"/>
        </w:rPr>
        <w:t>建设和管理，保障实验室的顺利运转</w:t>
      </w:r>
      <w:r w:rsidRPr="008A7953">
        <w:rPr>
          <w:rFonts w:hint="eastAsia"/>
          <w:sz w:val="21"/>
          <w:szCs w:val="21"/>
        </w:rPr>
        <w:t>，</w:t>
      </w:r>
      <w:r w:rsidRPr="008A7953">
        <w:rPr>
          <w:sz w:val="21"/>
          <w:szCs w:val="21"/>
        </w:rPr>
        <w:t>特</w:t>
      </w:r>
      <w:r w:rsidRPr="008A7953">
        <w:rPr>
          <w:rFonts w:hint="eastAsia"/>
          <w:sz w:val="21"/>
          <w:szCs w:val="21"/>
        </w:rPr>
        <w:t>制定</w:t>
      </w:r>
      <w:r w:rsidRPr="008A7953">
        <w:rPr>
          <w:sz w:val="21"/>
          <w:szCs w:val="21"/>
        </w:rPr>
        <w:t>本</w:t>
      </w:r>
      <w:r w:rsidRPr="008A7953">
        <w:rPr>
          <w:rFonts w:hint="eastAsia"/>
          <w:sz w:val="21"/>
          <w:szCs w:val="21"/>
        </w:rPr>
        <w:t>制度</w:t>
      </w:r>
      <w:r w:rsidRPr="008A7953">
        <w:rPr>
          <w:sz w:val="21"/>
          <w:szCs w:val="21"/>
        </w:rPr>
        <w:t>。</w:t>
      </w:r>
    </w:p>
    <w:p w14:paraId="7FA16F94" w14:textId="77777777" w:rsidR="00792786" w:rsidRDefault="006E0FEB" w:rsidP="00857504">
      <w:pPr>
        <w:pStyle w:val="aa"/>
        <w:snapToGrid w:val="0"/>
        <w:spacing w:before="0" w:beforeAutospacing="0" w:after="0" w:afterAutospacing="0" w:line="360" w:lineRule="auto"/>
        <w:ind w:left="420"/>
        <w:rPr>
          <w:sz w:val="21"/>
          <w:szCs w:val="21"/>
        </w:rPr>
      </w:pPr>
      <w:r w:rsidRPr="008A7953">
        <w:rPr>
          <w:sz w:val="21"/>
          <w:szCs w:val="21"/>
        </w:rPr>
        <w:t>（一）、实验室安全制度：</w:t>
      </w:r>
    </w:p>
    <w:p w14:paraId="1EFCF1AD" w14:textId="1BBEBE91"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sz w:val="21"/>
          <w:szCs w:val="21"/>
        </w:rPr>
        <w:t>1.</w:t>
      </w:r>
      <w:r w:rsidRPr="008A7953">
        <w:rPr>
          <w:rFonts w:hint="eastAsia"/>
          <w:sz w:val="21"/>
          <w:szCs w:val="21"/>
        </w:rPr>
        <w:t>易燃、易爆、剧毒、剧腐蚀物品随用随领，挥发性药品必须在通风厨中进行操作，实验完毕产生的废液、危险或有毒化学品严禁直接倒入下水池；</w:t>
      </w:r>
    </w:p>
    <w:p w14:paraId="3CCF1A14" w14:textId="5A6DD13A" w:rsidR="00275771"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2.</w:t>
      </w:r>
      <w:r w:rsidRPr="008A7953">
        <w:rPr>
          <w:sz w:val="21"/>
          <w:szCs w:val="21"/>
        </w:rPr>
        <w:t>离开实验室</w:t>
      </w:r>
      <w:r w:rsidRPr="008A7953">
        <w:rPr>
          <w:rFonts w:hint="eastAsia"/>
          <w:sz w:val="21"/>
          <w:szCs w:val="21"/>
        </w:rPr>
        <w:t>前务必仔细检查，关闭门窗水电保证安全；</w:t>
      </w:r>
      <w:r w:rsidRPr="008A7953">
        <w:rPr>
          <w:sz w:val="21"/>
          <w:szCs w:val="21"/>
        </w:rPr>
        <w:t>贵重物品要妥善保管，闲杂人员不得进入实验室。</w:t>
      </w:r>
      <w:r w:rsidRPr="008A7953">
        <w:rPr>
          <w:rFonts w:hint="eastAsia"/>
          <w:sz w:val="21"/>
          <w:szCs w:val="21"/>
        </w:rPr>
        <w:t>按规定放置消防器材，不得挪作他用。</w:t>
      </w:r>
      <w:r w:rsidRPr="008A7953">
        <w:rPr>
          <w:sz w:val="21"/>
          <w:szCs w:val="21"/>
        </w:rPr>
        <w:br/>
      </w:r>
      <w:r w:rsidR="00792786">
        <w:rPr>
          <w:sz w:val="21"/>
          <w:szCs w:val="21"/>
        </w:rPr>
        <w:t xml:space="preserve">    </w:t>
      </w:r>
      <w:r w:rsidRPr="008A7953">
        <w:rPr>
          <w:rFonts w:hint="eastAsia"/>
          <w:sz w:val="21"/>
          <w:szCs w:val="21"/>
        </w:rPr>
        <w:t>3</w:t>
      </w:r>
      <w:r w:rsidRPr="008A7953">
        <w:rPr>
          <w:sz w:val="21"/>
          <w:szCs w:val="21"/>
        </w:rPr>
        <w:t>. 要爱护实验室的一切财物，实验仪器、实验元件由工作人员发放，不允许实验人员</w:t>
      </w:r>
    </w:p>
    <w:p w14:paraId="2AB80DCF" w14:textId="107F8889" w:rsidR="00275771" w:rsidRDefault="006E0FEB" w:rsidP="00857504">
      <w:pPr>
        <w:pStyle w:val="aa"/>
        <w:snapToGrid w:val="0"/>
        <w:spacing w:before="0" w:beforeAutospacing="0" w:after="0" w:afterAutospacing="0" w:line="360" w:lineRule="auto"/>
        <w:ind w:left="420" w:hangingChars="200" w:hanging="420"/>
        <w:rPr>
          <w:sz w:val="21"/>
          <w:szCs w:val="21"/>
        </w:rPr>
      </w:pPr>
      <w:r w:rsidRPr="008A7953">
        <w:rPr>
          <w:sz w:val="21"/>
          <w:szCs w:val="21"/>
        </w:rPr>
        <w:t>私自拿取。</w:t>
      </w:r>
      <w:r w:rsidRPr="008A7953">
        <w:rPr>
          <w:sz w:val="21"/>
          <w:szCs w:val="21"/>
        </w:rPr>
        <w:br/>
      </w:r>
      <w:r w:rsidRPr="008A7953">
        <w:rPr>
          <w:rFonts w:hint="eastAsia"/>
          <w:sz w:val="21"/>
          <w:szCs w:val="21"/>
        </w:rPr>
        <w:t>4</w:t>
      </w:r>
      <w:r w:rsidRPr="008A7953">
        <w:rPr>
          <w:sz w:val="21"/>
          <w:szCs w:val="21"/>
        </w:rPr>
        <w:t>. 实验室的钥匙只能专人配有（实验室</w:t>
      </w:r>
      <w:r w:rsidRPr="008A7953">
        <w:rPr>
          <w:rFonts w:hint="eastAsia"/>
          <w:sz w:val="21"/>
          <w:szCs w:val="21"/>
        </w:rPr>
        <w:t>管理人员、相关实验教师</w:t>
      </w:r>
      <w:r w:rsidRPr="008A7953">
        <w:rPr>
          <w:sz w:val="21"/>
          <w:szCs w:val="21"/>
        </w:rPr>
        <w:t>），持钥匙者都要对</w:t>
      </w:r>
    </w:p>
    <w:p w14:paraId="68D02D79" w14:textId="48964B9C" w:rsidR="006E0FEB" w:rsidRPr="008A7953" w:rsidRDefault="006E0FEB" w:rsidP="00857504">
      <w:pPr>
        <w:pStyle w:val="aa"/>
        <w:snapToGrid w:val="0"/>
        <w:spacing w:before="0" w:beforeAutospacing="0" w:after="0" w:afterAutospacing="0" w:line="360" w:lineRule="auto"/>
        <w:ind w:firstLine="200"/>
        <w:rPr>
          <w:sz w:val="21"/>
          <w:szCs w:val="21"/>
        </w:rPr>
      </w:pPr>
      <w:r w:rsidRPr="008A7953">
        <w:rPr>
          <w:sz w:val="21"/>
          <w:szCs w:val="21"/>
        </w:rPr>
        <w:t>该实验室的安全和财产负责。</w:t>
      </w:r>
    </w:p>
    <w:p w14:paraId="156D5A92" w14:textId="77777777"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5.</w:t>
      </w:r>
      <w:r w:rsidRPr="008A7953">
        <w:rPr>
          <w:sz w:val="21"/>
          <w:szCs w:val="21"/>
        </w:rPr>
        <w:t xml:space="preserve"> </w:t>
      </w:r>
      <w:r w:rsidRPr="008A7953">
        <w:rPr>
          <w:rFonts w:hint="eastAsia"/>
          <w:sz w:val="21"/>
          <w:szCs w:val="21"/>
        </w:rPr>
        <w:t>实验室严禁吸烟、严禁使用与实验无关的明火，电炉必须定点使用，专人看管。</w:t>
      </w:r>
    </w:p>
    <w:p w14:paraId="1F383DD3" w14:textId="77777777"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6.</w:t>
      </w:r>
      <w:r w:rsidRPr="008A7953">
        <w:rPr>
          <w:sz w:val="21"/>
          <w:szCs w:val="21"/>
        </w:rPr>
        <w:t xml:space="preserve"> </w:t>
      </w:r>
      <w:r w:rsidRPr="008A7953">
        <w:rPr>
          <w:rFonts w:hint="eastAsia"/>
          <w:sz w:val="21"/>
          <w:szCs w:val="21"/>
        </w:rPr>
        <w:t>如发生事故，应立即采取必要措施并报告负责人。</w:t>
      </w:r>
    </w:p>
    <w:p w14:paraId="4BA896A0" w14:textId="77777777"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7.学生进入实验室必须填写实验室使用登记，否则实验室管理人员有权拒绝其进入实验室。</w:t>
      </w:r>
    </w:p>
    <w:p w14:paraId="1DA76333" w14:textId="77777777" w:rsidR="006E0FEB" w:rsidRPr="008A7953" w:rsidRDefault="006E0FEB" w:rsidP="00857504">
      <w:pPr>
        <w:pStyle w:val="aa"/>
        <w:snapToGrid w:val="0"/>
        <w:spacing w:before="0" w:beforeAutospacing="0" w:after="0" w:afterAutospacing="0" w:line="360" w:lineRule="auto"/>
        <w:ind w:firstLine="200"/>
        <w:rPr>
          <w:sz w:val="21"/>
          <w:szCs w:val="21"/>
        </w:rPr>
      </w:pPr>
      <w:r w:rsidRPr="008A7953">
        <w:rPr>
          <w:sz w:val="21"/>
          <w:szCs w:val="21"/>
        </w:rPr>
        <w:t xml:space="preserve">（二）、实验室工作制度： </w:t>
      </w:r>
    </w:p>
    <w:p w14:paraId="399564A8" w14:textId="77777777"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1.学生进入实验室需经过申请、批准程序。填写实验申请书（包括实验名称，实验目的，使用时间等），并由实验指导教师签字，申请经实验室批准后方可进入实验室。</w:t>
      </w:r>
    </w:p>
    <w:p w14:paraId="348E4762" w14:textId="77777777" w:rsidR="00275771"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2. 进入实验室学生要爱护实验室公物。自觉遵守实验室各项制度，注意实验室安全和</w:t>
      </w:r>
    </w:p>
    <w:p w14:paraId="334365A9" w14:textId="073AB21A" w:rsidR="006E0FEB" w:rsidRPr="008A7953" w:rsidRDefault="006E0FEB" w:rsidP="00857504">
      <w:pPr>
        <w:pStyle w:val="aa"/>
        <w:snapToGrid w:val="0"/>
        <w:spacing w:before="0" w:beforeAutospacing="0" w:after="0" w:afterAutospacing="0" w:line="360" w:lineRule="auto"/>
        <w:rPr>
          <w:sz w:val="21"/>
          <w:szCs w:val="21"/>
        </w:rPr>
      </w:pPr>
      <w:r w:rsidRPr="008A7953">
        <w:rPr>
          <w:rFonts w:hint="eastAsia"/>
          <w:sz w:val="21"/>
          <w:szCs w:val="21"/>
        </w:rPr>
        <w:t>人身安全，</w:t>
      </w:r>
      <w:r w:rsidRPr="008A7953">
        <w:rPr>
          <w:sz w:val="21"/>
          <w:szCs w:val="21"/>
        </w:rPr>
        <w:t>严格按照各种仪器设备的操作规程、使用方法和注意事项进行实验。</w:t>
      </w:r>
      <w:r w:rsidRPr="008A7953">
        <w:rPr>
          <w:rFonts w:hint="eastAsia"/>
          <w:sz w:val="21"/>
          <w:szCs w:val="21"/>
        </w:rPr>
        <w:t>保持实验室环境干净、整齐。</w:t>
      </w:r>
      <w:r w:rsidRPr="008A7953">
        <w:rPr>
          <w:sz w:val="21"/>
          <w:szCs w:val="21"/>
        </w:rPr>
        <w:br/>
      </w:r>
      <w:r w:rsidR="00792786">
        <w:rPr>
          <w:sz w:val="21"/>
          <w:szCs w:val="21"/>
        </w:rPr>
        <w:t xml:space="preserve">    </w:t>
      </w:r>
      <w:r w:rsidRPr="008A7953">
        <w:rPr>
          <w:rFonts w:hint="eastAsia"/>
          <w:sz w:val="21"/>
          <w:szCs w:val="21"/>
        </w:rPr>
        <w:t>3</w:t>
      </w:r>
      <w:r w:rsidRPr="008A7953">
        <w:rPr>
          <w:sz w:val="21"/>
          <w:szCs w:val="21"/>
        </w:rPr>
        <w:t>. 实验前，如果参与者缺乏基本实验知识，由工作人员负责短期培训，仍无效果或者态度不良者禁止进入实验室实验。</w:t>
      </w:r>
      <w:r w:rsidRPr="008A7953">
        <w:rPr>
          <w:sz w:val="21"/>
          <w:szCs w:val="21"/>
        </w:rPr>
        <w:br/>
      </w:r>
      <w:r w:rsidR="00792786">
        <w:rPr>
          <w:sz w:val="21"/>
          <w:szCs w:val="21"/>
        </w:rPr>
        <w:t xml:space="preserve">    </w:t>
      </w:r>
      <w:r w:rsidRPr="008A7953">
        <w:rPr>
          <w:rFonts w:hint="eastAsia"/>
          <w:sz w:val="21"/>
          <w:szCs w:val="21"/>
        </w:rPr>
        <w:t>4</w:t>
      </w:r>
      <w:r w:rsidRPr="008A7953">
        <w:rPr>
          <w:sz w:val="21"/>
          <w:szCs w:val="21"/>
        </w:rPr>
        <w:t>. 实验过程中，若发现仪器设备有异常现象时，应立即切断电源，停止实验，保持现场，并马上将详细情况向实验室负责人报告，待查明原因，并作出妥善处理后，才能继续进行实验。</w:t>
      </w:r>
      <w:r w:rsidRPr="008A7953">
        <w:rPr>
          <w:sz w:val="21"/>
          <w:szCs w:val="21"/>
        </w:rPr>
        <w:br/>
      </w:r>
      <w:r w:rsidR="00792786">
        <w:rPr>
          <w:sz w:val="21"/>
          <w:szCs w:val="21"/>
        </w:rPr>
        <w:t xml:space="preserve">    </w:t>
      </w:r>
      <w:r w:rsidRPr="008A7953">
        <w:rPr>
          <w:rFonts w:hint="eastAsia"/>
          <w:sz w:val="21"/>
          <w:szCs w:val="21"/>
        </w:rPr>
        <w:t>5</w:t>
      </w:r>
      <w:r w:rsidRPr="008A7953">
        <w:rPr>
          <w:sz w:val="21"/>
          <w:szCs w:val="21"/>
        </w:rPr>
        <w:t xml:space="preserve">. </w:t>
      </w:r>
      <w:r w:rsidRPr="008A7953">
        <w:rPr>
          <w:rFonts w:hint="eastAsia"/>
          <w:sz w:val="21"/>
          <w:szCs w:val="21"/>
        </w:rPr>
        <w:t>实验完毕后，应及时关闭实验室内电源和水源。要把实验用的工具、器材等整理放好，填写实验室使用记录。</w:t>
      </w:r>
    </w:p>
    <w:p w14:paraId="3B9FDC10" w14:textId="32F331A6"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t>6</w:t>
      </w:r>
      <w:r w:rsidRPr="008A7953">
        <w:rPr>
          <w:sz w:val="21"/>
          <w:szCs w:val="21"/>
        </w:rPr>
        <w:t>. 实验室要保持清洁、卫生，不得高声喧哗和打闹，不准吸烟，不准随地吐痰，不准乱扔纸屑杂物，养成文明作风。</w:t>
      </w:r>
      <w:r w:rsidRPr="008A7953">
        <w:rPr>
          <w:sz w:val="21"/>
          <w:szCs w:val="21"/>
        </w:rPr>
        <w:br/>
      </w:r>
      <w:r w:rsidR="00792786">
        <w:rPr>
          <w:sz w:val="21"/>
          <w:szCs w:val="21"/>
        </w:rPr>
        <w:t xml:space="preserve">    </w:t>
      </w:r>
      <w:r w:rsidRPr="008A7953">
        <w:rPr>
          <w:rFonts w:hint="eastAsia"/>
          <w:sz w:val="21"/>
          <w:szCs w:val="21"/>
        </w:rPr>
        <w:t>7</w:t>
      </w:r>
      <w:r w:rsidRPr="008A7953">
        <w:rPr>
          <w:sz w:val="21"/>
          <w:szCs w:val="21"/>
        </w:rPr>
        <w:t>.</w:t>
      </w:r>
      <w:r w:rsidRPr="008A7953">
        <w:rPr>
          <w:rFonts w:hint="eastAsia"/>
          <w:sz w:val="21"/>
          <w:szCs w:val="21"/>
        </w:rPr>
        <w:t xml:space="preserve"> 实验结束后应将实验用器材整理归位、摆放整齐，打扫实验场地的清洁卫生，关水关电，</w:t>
      </w:r>
      <w:r w:rsidRPr="008A7953">
        <w:rPr>
          <w:sz w:val="21"/>
          <w:szCs w:val="21"/>
        </w:rPr>
        <w:t>杜绝浪费现象发生。</w:t>
      </w:r>
    </w:p>
    <w:p w14:paraId="7ECA1937" w14:textId="3AEB98B5" w:rsidR="006E0FEB" w:rsidRPr="008A7953" w:rsidRDefault="006E0FEB" w:rsidP="00857504">
      <w:pPr>
        <w:pStyle w:val="aa"/>
        <w:snapToGrid w:val="0"/>
        <w:spacing w:before="0" w:beforeAutospacing="0" w:after="0" w:afterAutospacing="0" w:line="360" w:lineRule="auto"/>
        <w:ind w:firstLineChars="200" w:firstLine="420"/>
        <w:rPr>
          <w:sz w:val="21"/>
          <w:szCs w:val="21"/>
        </w:rPr>
      </w:pPr>
      <w:r w:rsidRPr="008A7953">
        <w:rPr>
          <w:rFonts w:hint="eastAsia"/>
          <w:sz w:val="21"/>
          <w:szCs w:val="21"/>
        </w:rPr>
        <w:lastRenderedPageBreak/>
        <w:t>8</w:t>
      </w:r>
      <w:r w:rsidRPr="008A7953">
        <w:rPr>
          <w:sz w:val="21"/>
          <w:szCs w:val="21"/>
        </w:rPr>
        <w:t>. 非本实验室工作人员及相关项目研究人员不得擅自使用</w:t>
      </w:r>
      <w:r w:rsidRPr="008A7953">
        <w:rPr>
          <w:rFonts w:hint="eastAsia"/>
          <w:sz w:val="21"/>
          <w:szCs w:val="21"/>
        </w:rPr>
        <w:t>实验仪器</w:t>
      </w:r>
      <w:r w:rsidRPr="008A7953">
        <w:rPr>
          <w:sz w:val="21"/>
          <w:szCs w:val="21"/>
        </w:rPr>
        <w:t>。不得随意安装应用软件，改变</w:t>
      </w:r>
      <w:r w:rsidRPr="008A7953">
        <w:rPr>
          <w:rFonts w:hint="eastAsia"/>
          <w:sz w:val="21"/>
          <w:szCs w:val="21"/>
        </w:rPr>
        <w:t>仪器</w:t>
      </w:r>
      <w:r w:rsidRPr="008A7953">
        <w:rPr>
          <w:sz w:val="21"/>
          <w:szCs w:val="21"/>
        </w:rPr>
        <w:t>工作状态。</w:t>
      </w:r>
      <w:r w:rsidRPr="008A7953">
        <w:rPr>
          <w:sz w:val="21"/>
          <w:szCs w:val="21"/>
        </w:rPr>
        <w:br/>
      </w:r>
      <w:r w:rsidR="00792786">
        <w:rPr>
          <w:sz w:val="21"/>
          <w:szCs w:val="21"/>
        </w:rPr>
        <w:t xml:space="preserve">    </w:t>
      </w:r>
      <w:r w:rsidRPr="008A7953">
        <w:rPr>
          <w:rFonts w:hint="eastAsia"/>
          <w:sz w:val="21"/>
          <w:szCs w:val="21"/>
        </w:rPr>
        <w:t>9</w:t>
      </w:r>
      <w:r w:rsidRPr="008A7953">
        <w:rPr>
          <w:sz w:val="21"/>
          <w:szCs w:val="21"/>
        </w:rPr>
        <w:t xml:space="preserve">. 凡在实验室进行实验的学生，必须遵守本规则，否则实验室将有权停止其参加实验。 </w:t>
      </w:r>
    </w:p>
    <w:p w14:paraId="2A365728" w14:textId="77777777" w:rsidR="006E0FEB" w:rsidRPr="008A7953" w:rsidRDefault="006E0FEB" w:rsidP="00857504">
      <w:pPr>
        <w:pStyle w:val="aa"/>
        <w:snapToGrid w:val="0"/>
        <w:spacing w:before="0" w:beforeAutospacing="0" w:after="0" w:afterAutospacing="0" w:line="360" w:lineRule="auto"/>
        <w:ind w:firstLineChars="225" w:firstLine="473"/>
        <w:rPr>
          <w:sz w:val="21"/>
          <w:szCs w:val="21"/>
        </w:rPr>
      </w:pPr>
      <w:r w:rsidRPr="008A7953">
        <w:rPr>
          <w:rFonts w:hint="eastAsia"/>
          <w:sz w:val="21"/>
          <w:szCs w:val="21"/>
        </w:rPr>
        <w:t>（三）、化学药品的使用管理制度</w:t>
      </w:r>
    </w:p>
    <w:p w14:paraId="01BA5CE5"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1.化学药品必须根据化学性质分类存放，易燃、易爆、剧毒、强腐蚀品不得混放。</w:t>
      </w:r>
    </w:p>
    <w:p w14:paraId="658A7BFB"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2.存放的所有药品必须有明显的标志。对字迹不清的标签要及时更换，对过期失效和没有标签的药品不准使用，并要进行妥善处理。</w:t>
      </w:r>
    </w:p>
    <w:p w14:paraId="0CC32E45"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3.实验室中摆放的药品如长期不用，应放到药品储藏室，统一管理。</w:t>
      </w:r>
    </w:p>
    <w:p w14:paraId="36D2CEA1"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4.</w:t>
      </w:r>
      <w:r w:rsidRPr="008A7953">
        <w:rPr>
          <w:sz w:val="21"/>
          <w:szCs w:val="21"/>
        </w:rPr>
        <w:t>剧毒、放射性物体及其它危险物品，要单独存放</w:t>
      </w:r>
      <w:r w:rsidRPr="008A7953">
        <w:rPr>
          <w:rFonts w:hint="eastAsia"/>
          <w:sz w:val="21"/>
          <w:szCs w:val="21"/>
        </w:rPr>
        <w:t>在学院管理室</w:t>
      </w:r>
      <w:r w:rsidRPr="008A7953">
        <w:rPr>
          <w:sz w:val="21"/>
          <w:szCs w:val="21"/>
        </w:rPr>
        <w:t>，由</w:t>
      </w:r>
      <w:r w:rsidRPr="008A7953">
        <w:rPr>
          <w:rFonts w:hint="eastAsia"/>
          <w:sz w:val="21"/>
          <w:szCs w:val="21"/>
        </w:rPr>
        <w:t>专人</w:t>
      </w:r>
      <w:r w:rsidRPr="008A7953">
        <w:rPr>
          <w:sz w:val="21"/>
          <w:szCs w:val="21"/>
        </w:rPr>
        <w:t>负责管理。</w:t>
      </w:r>
      <w:r w:rsidRPr="008A7953">
        <w:rPr>
          <w:rFonts w:hint="eastAsia"/>
          <w:sz w:val="21"/>
          <w:szCs w:val="21"/>
        </w:rPr>
        <w:t>按学院规定进行领取使用登记。</w:t>
      </w:r>
    </w:p>
    <w:p w14:paraId="504DCDDB"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5.</w:t>
      </w:r>
      <w:r w:rsidRPr="008A7953">
        <w:rPr>
          <w:sz w:val="21"/>
          <w:szCs w:val="21"/>
        </w:rPr>
        <w:t>要经常检查危险物品，防止因变质、分解造成自燃、自爆事故。对剧毒物品的容器、变质料、废渣及废水等应予妥善处理。</w:t>
      </w:r>
    </w:p>
    <w:p w14:paraId="53DF1C74"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6.</w:t>
      </w:r>
      <w:r w:rsidRPr="008A7953">
        <w:rPr>
          <w:sz w:val="21"/>
          <w:szCs w:val="21"/>
        </w:rPr>
        <w:t>危险物品的采购和提运按公安部门和交通运输部门的有关规定办理。</w:t>
      </w:r>
    </w:p>
    <w:p w14:paraId="31537C70"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7.使用人员在使用过程中要严格执行操作规程，注意安全，防止意外事故的发生。</w:t>
      </w:r>
    </w:p>
    <w:p w14:paraId="6AD9968C"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8.储存的易燃易爆物品应避光、防火和防电等，实验室存放的易燃易爆物品，不许过量且包装容器应密封性好。</w:t>
      </w:r>
    </w:p>
    <w:p w14:paraId="38716C1A"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9.遇水能分解或燃烧、爆炸的药品，钾、钠、三氯化磷、五氯化磷、发烟硫酸、硫磺等不准与水接触，不准放置于潮湿的地方储存。</w:t>
      </w:r>
    </w:p>
    <w:p w14:paraId="724CE301"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（四）仪器设备的使用管理制度</w:t>
      </w:r>
    </w:p>
    <w:p w14:paraId="0AAD9B19"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1.</w:t>
      </w:r>
      <w:r w:rsidRPr="008A7953">
        <w:rPr>
          <w:sz w:val="21"/>
          <w:szCs w:val="21"/>
        </w:rPr>
        <w:t xml:space="preserve"> 非实验室工作人员禁止擅自打开和操作各种实验仪器</w:t>
      </w:r>
      <w:r w:rsidRPr="008A7953">
        <w:rPr>
          <w:rFonts w:hint="eastAsia"/>
          <w:sz w:val="21"/>
          <w:szCs w:val="21"/>
        </w:rPr>
        <w:t>；实验室的各种仪器要定位保管，不得随意搬动，调换和拆卸。使用实验室仪器前，务必阅读仪器使用说明书，严格按照说明程序操作，凡与本次实验无关的仪器设备和物品，一律不准动用，更不得把实验设备拿出室外。</w:t>
      </w:r>
    </w:p>
    <w:p w14:paraId="4123B9C4"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2.</w:t>
      </w:r>
      <w:r w:rsidRPr="008A7953">
        <w:rPr>
          <w:sz w:val="21"/>
          <w:szCs w:val="21"/>
        </w:rPr>
        <w:t xml:space="preserve"> </w:t>
      </w:r>
      <w:r w:rsidRPr="008A7953">
        <w:rPr>
          <w:rFonts w:hint="eastAsia"/>
          <w:sz w:val="21"/>
          <w:szCs w:val="21"/>
        </w:rPr>
        <w:t>所有教学仪器设备一律不得外借。</w:t>
      </w:r>
    </w:p>
    <w:p w14:paraId="129A6A13"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3.</w:t>
      </w:r>
      <w:r w:rsidRPr="008A7953">
        <w:rPr>
          <w:sz w:val="21"/>
          <w:szCs w:val="21"/>
        </w:rPr>
        <w:t xml:space="preserve"> </w:t>
      </w:r>
      <w:r w:rsidRPr="008A7953">
        <w:rPr>
          <w:rFonts w:hint="eastAsia"/>
          <w:sz w:val="21"/>
          <w:szCs w:val="21"/>
        </w:rPr>
        <w:t>在没有教学实验安排时，教学实验室仪器可在工作时间对全院师生开放，需提前预约、登记并按相关规定收取一定的仪器维护费。</w:t>
      </w:r>
    </w:p>
    <w:p w14:paraId="48E41486"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4</w:t>
      </w:r>
      <w:r w:rsidRPr="008A7953">
        <w:rPr>
          <w:sz w:val="21"/>
          <w:szCs w:val="21"/>
        </w:rPr>
        <w:t>. 凡违反操作规程或擅自动用其它仪器设备，致使损坏者，</w:t>
      </w:r>
      <w:r w:rsidRPr="008A7953">
        <w:rPr>
          <w:rFonts w:hint="eastAsia"/>
          <w:sz w:val="21"/>
          <w:szCs w:val="21"/>
        </w:rPr>
        <w:t>应</w:t>
      </w:r>
      <w:r w:rsidRPr="008A7953">
        <w:rPr>
          <w:sz w:val="21"/>
          <w:szCs w:val="21"/>
        </w:rPr>
        <w:t>按规定赔偿损失。</w:t>
      </w:r>
    </w:p>
    <w:p w14:paraId="70F4264E" w14:textId="77777777" w:rsidR="006E0FEB" w:rsidRPr="008A7953" w:rsidRDefault="006E0FEB" w:rsidP="00857504">
      <w:pPr>
        <w:pStyle w:val="aa"/>
        <w:snapToGrid w:val="0"/>
        <w:spacing w:before="0" w:beforeAutospacing="0" w:after="0" w:afterAutospacing="0" w:line="360" w:lineRule="auto"/>
        <w:ind w:firstLine="420"/>
        <w:rPr>
          <w:sz w:val="21"/>
          <w:szCs w:val="21"/>
        </w:rPr>
      </w:pPr>
      <w:r w:rsidRPr="008A7953">
        <w:rPr>
          <w:rFonts w:hint="eastAsia"/>
          <w:sz w:val="21"/>
          <w:szCs w:val="21"/>
        </w:rPr>
        <w:t>5.</w:t>
      </w:r>
      <w:r w:rsidRPr="008A7953">
        <w:rPr>
          <w:sz w:val="21"/>
          <w:szCs w:val="21"/>
        </w:rPr>
        <w:t xml:space="preserve"> </w:t>
      </w:r>
      <w:r w:rsidRPr="008A7953">
        <w:rPr>
          <w:rFonts w:hint="eastAsia"/>
          <w:sz w:val="21"/>
          <w:szCs w:val="21"/>
        </w:rPr>
        <w:t>凡在实验室进行实验的学生和老师，必须遵守本规则和实验室管理人员安排，否则实验室管理人员有权停止其实验。</w:t>
      </w:r>
    </w:p>
    <w:p w14:paraId="6241FC32" w14:textId="1ECD111C" w:rsidR="006E0FEB" w:rsidRDefault="006E0FEB" w:rsidP="006E0FEB">
      <w:pPr>
        <w:pStyle w:val="aa"/>
        <w:snapToGrid w:val="0"/>
        <w:spacing w:before="0" w:beforeAutospacing="0" w:after="0" w:afterAutospacing="0" w:line="331" w:lineRule="auto"/>
        <w:ind w:firstLineChars="225" w:firstLine="473"/>
        <w:rPr>
          <w:sz w:val="21"/>
          <w:szCs w:val="21"/>
        </w:rPr>
      </w:pPr>
    </w:p>
    <w:p w14:paraId="744FFBC6" w14:textId="77777777" w:rsidR="00737B7C" w:rsidRPr="00737B7C" w:rsidRDefault="00737B7C" w:rsidP="006E0FEB">
      <w:pPr>
        <w:pStyle w:val="aa"/>
        <w:snapToGrid w:val="0"/>
        <w:spacing w:before="0" w:beforeAutospacing="0" w:after="0" w:afterAutospacing="0" w:line="331" w:lineRule="auto"/>
        <w:ind w:firstLineChars="225" w:firstLine="473"/>
        <w:rPr>
          <w:sz w:val="21"/>
          <w:szCs w:val="21"/>
        </w:rPr>
      </w:pPr>
    </w:p>
    <w:p w14:paraId="168E4E54" w14:textId="49016AB3" w:rsidR="00D9599B" w:rsidRDefault="00D9599B" w:rsidP="006F2393">
      <w:pPr>
        <w:widowControl/>
        <w:jc w:val="left"/>
        <w:rPr>
          <w:szCs w:val="21"/>
        </w:rPr>
      </w:pPr>
    </w:p>
    <w:p w14:paraId="56672354" w14:textId="4DC3203C" w:rsidR="006F2393" w:rsidRDefault="006F2393" w:rsidP="006F2393">
      <w:pPr>
        <w:widowControl/>
        <w:jc w:val="left"/>
        <w:rPr>
          <w:szCs w:val="21"/>
        </w:rPr>
      </w:pPr>
    </w:p>
    <w:p w14:paraId="51B88C04" w14:textId="77777777" w:rsidR="006F2393" w:rsidRPr="006F2393" w:rsidRDefault="006F2393" w:rsidP="006F2393">
      <w:pPr>
        <w:widowControl/>
        <w:jc w:val="left"/>
        <w:rPr>
          <w:rFonts w:ascii="宋体" w:eastAsia="宋体" w:hAnsi="宋体" w:cs="Times New Roman"/>
          <w:kern w:val="0"/>
          <w:szCs w:val="21"/>
        </w:rPr>
      </w:pPr>
    </w:p>
    <w:p w14:paraId="725E2763" w14:textId="52F78DB5" w:rsidR="00D9599B" w:rsidRDefault="00D9599B" w:rsidP="006E0FEB">
      <w:pPr>
        <w:pStyle w:val="aa"/>
        <w:snapToGrid w:val="0"/>
        <w:spacing w:before="0" w:beforeAutospacing="0" w:after="0" w:afterAutospacing="0" w:line="331" w:lineRule="auto"/>
        <w:ind w:firstLineChars="225" w:firstLine="473"/>
        <w:rPr>
          <w:sz w:val="21"/>
          <w:szCs w:val="21"/>
        </w:rPr>
      </w:pPr>
    </w:p>
    <w:p w14:paraId="003B856E" w14:textId="4A392218" w:rsidR="006E0FEB" w:rsidRPr="00517760" w:rsidRDefault="001D4008" w:rsidP="006E0FEB">
      <w:pPr>
        <w:jc w:val="center"/>
        <w:rPr>
          <w:rFonts w:ascii="宋体" w:eastAsia="宋体" w:hAnsi="宋体"/>
          <w:b/>
          <w:sz w:val="24"/>
        </w:rPr>
      </w:pPr>
      <w:r w:rsidRPr="00517760">
        <w:rPr>
          <w:rFonts w:ascii="宋体" w:eastAsia="宋体" w:hAnsi="宋体" w:hint="eastAsia"/>
          <w:b/>
          <w:sz w:val="24"/>
        </w:rPr>
        <w:lastRenderedPageBreak/>
        <w:t>药学院</w:t>
      </w:r>
      <w:r w:rsidR="006E0FEB" w:rsidRPr="00517760">
        <w:rPr>
          <w:rFonts w:ascii="宋体" w:eastAsia="宋体" w:hAnsi="宋体" w:hint="eastAsia"/>
          <w:b/>
          <w:sz w:val="24"/>
        </w:rPr>
        <w:t>实验室面向本科生开放的管理办法</w:t>
      </w:r>
    </w:p>
    <w:p w14:paraId="4AC18331" w14:textId="77777777" w:rsidR="00FA1EB6" w:rsidRDefault="00FA1EB6" w:rsidP="00FA1EB6">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067A85C3" w14:textId="77777777" w:rsidR="006E0FEB" w:rsidRPr="00FA1EB6" w:rsidRDefault="006E0FEB" w:rsidP="006E0FEB">
      <w:pPr>
        <w:jc w:val="center"/>
        <w:rPr>
          <w:rFonts w:ascii="宋体" w:eastAsia="宋体" w:hAnsi="宋体"/>
          <w:b/>
          <w:sz w:val="24"/>
        </w:rPr>
      </w:pPr>
    </w:p>
    <w:p w14:paraId="256A312E" w14:textId="77777777" w:rsidR="006E0FEB" w:rsidRPr="008A7953" w:rsidRDefault="006E0FEB" w:rsidP="00857504">
      <w:pPr>
        <w:spacing w:line="360" w:lineRule="auto"/>
        <w:ind w:firstLine="510"/>
        <w:rPr>
          <w:rFonts w:ascii="宋体" w:eastAsia="宋体" w:hAnsi="宋体"/>
          <w:szCs w:val="21"/>
        </w:rPr>
      </w:pPr>
      <w:r w:rsidRPr="008A7953">
        <w:rPr>
          <w:rFonts w:ascii="宋体" w:eastAsia="宋体" w:hAnsi="宋体" w:hint="eastAsia"/>
          <w:szCs w:val="21"/>
        </w:rPr>
        <w:t>1、为加强实验室管理，提高实验室利用率，保障实验室教学科研的顺利进行，特制定本办法：</w:t>
      </w:r>
    </w:p>
    <w:p w14:paraId="75ED816B" w14:textId="232A8966" w:rsidR="006E0FEB" w:rsidRPr="008A7953" w:rsidRDefault="006E0FEB" w:rsidP="00857504">
      <w:pPr>
        <w:spacing w:line="360" w:lineRule="auto"/>
        <w:ind w:firstLine="510"/>
        <w:rPr>
          <w:rFonts w:ascii="宋体" w:eastAsia="宋体" w:hAnsi="宋体"/>
          <w:szCs w:val="21"/>
        </w:rPr>
      </w:pPr>
      <w:r w:rsidRPr="008A7953">
        <w:rPr>
          <w:rFonts w:ascii="宋体" w:eastAsia="宋体" w:hAnsi="宋体" w:hint="eastAsia"/>
          <w:szCs w:val="21"/>
        </w:rPr>
        <w:t>2、学生的实习、毕业设计及各类学生实验技能竞赛等开放实验内容，指导教师提前一周向开放实验室提出申请，填写“上海交通大学药学院学生开放实验室申请表”</w:t>
      </w:r>
      <w:r w:rsidR="00737B7C">
        <w:rPr>
          <w:rFonts w:ascii="宋体" w:eastAsia="宋体" w:hAnsi="宋体" w:hint="eastAsia"/>
          <w:szCs w:val="21"/>
        </w:rPr>
        <w:t>。</w:t>
      </w:r>
    </w:p>
    <w:p w14:paraId="338AD960" w14:textId="77777777" w:rsidR="006E0FEB" w:rsidRPr="008A7953" w:rsidRDefault="006E0FEB" w:rsidP="00857504">
      <w:pPr>
        <w:spacing w:line="360" w:lineRule="auto"/>
        <w:ind w:firstLine="510"/>
        <w:rPr>
          <w:rFonts w:ascii="宋体" w:eastAsia="宋体" w:hAnsi="宋体"/>
          <w:szCs w:val="21"/>
        </w:rPr>
      </w:pPr>
      <w:r w:rsidRPr="008A7953">
        <w:rPr>
          <w:rFonts w:ascii="宋体" w:eastAsia="宋体" w:hAnsi="宋体" w:hint="eastAsia"/>
          <w:szCs w:val="21"/>
        </w:rPr>
        <w:t>3、开放实验室、指导教师及助教应根据学生人数和实验内容做好实验室的实验准备。在实验过程中，指导人员应注意加强对学生实验能力、创新性科学思维方法和严谨治学态度的培养，并做好安全和开放情况记录等工作。</w:t>
      </w:r>
    </w:p>
    <w:p w14:paraId="70C1FE88" w14:textId="77777777" w:rsidR="006E0FEB" w:rsidRPr="00B778BA" w:rsidRDefault="006E0FEB" w:rsidP="00857504">
      <w:pPr>
        <w:spacing w:line="360" w:lineRule="auto"/>
        <w:ind w:firstLine="510"/>
        <w:rPr>
          <w:rFonts w:ascii="宋体" w:eastAsia="宋体" w:hAnsi="宋体"/>
          <w:szCs w:val="21"/>
        </w:rPr>
      </w:pPr>
      <w:r w:rsidRPr="008A7953">
        <w:rPr>
          <w:rFonts w:ascii="宋体" w:eastAsia="宋体" w:hAnsi="宋体" w:hint="eastAsia"/>
          <w:szCs w:val="21"/>
        </w:rPr>
        <w:t>4、学生进入实验室前，应阅读与实验内容有关的文献资料，准备好实验设施方案等有关工作；学生进入开放实验室，必须严格按照操作规程，遵守实验室的各项规章制度。损坏仪器设备的按学校有关规定处理；学生在实验目的完成后，应向所开放的实验室提交实验报告、论文或实</w:t>
      </w:r>
      <w:r w:rsidRPr="00B778BA">
        <w:rPr>
          <w:rFonts w:ascii="宋体" w:eastAsia="宋体" w:hAnsi="宋体" w:hint="eastAsia"/>
          <w:szCs w:val="21"/>
        </w:rPr>
        <w:t>物等实验结果。</w:t>
      </w:r>
    </w:p>
    <w:p w14:paraId="5D4E8C42" w14:textId="450C90A9" w:rsidR="006E0FEB" w:rsidRPr="00B778BA" w:rsidRDefault="006E0FEB" w:rsidP="00857504">
      <w:pPr>
        <w:spacing w:line="360" w:lineRule="auto"/>
        <w:ind w:firstLine="510"/>
        <w:rPr>
          <w:rFonts w:ascii="宋体" w:eastAsia="宋体" w:hAnsi="宋体"/>
          <w:szCs w:val="21"/>
        </w:rPr>
      </w:pPr>
      <w:r w:rsidRPr="00B778BA">
        <w:rPr>
          <w:rFonts w:ascii="宋体" w:eastAsia="宋体" w:hAnsi="宋体" w:hint="eastAsia"/>
          <w:szCs w:val="21"/>
        </w:rPr>
        <w:t>5、学院教学或实验室分管领导直接领导本学院的实验室开放工作，实验室主任负责实验室开放的具体组织实施。</w:t>
      </w:r>
      <w:r w:rsidR="00737B7C" w:rsidRPr="00B778BA">
        <w:rPr>
          <w:rFonts w:ascii="宋体" w:eastAsia="宋体" w:hAnsi="宋体" w:hint="eastAsia"/>
          <w:szCs w:val="21"/>
        </w:rPr>
        <w:t>相关表格到实验室管理办公室领取。</w:t>
      </w:r>
    </w:p>
    <w:p w14:paraId="72F35BFF" w14:textId="06FDE8A3" w:rsidR="00737B7C" w:rsidRPr="00737B7C" w:rsidRDefault="00737B7C" w:rsidP="00857504">
      <w:pPr>
        <w:pStyle w:val="aa"/>
        <w:snapToGrid w:val="0"/>
        <w:spacing w:before="0" w:beforeAutospacing="0" w:after="0" w:afterAutospacing="0" w:line="360" w:lineRule="auto"/>
        <w:ind w:firstLineChars="200" w:firstLine="420"/>
        <w:rPr>
          <w:color w:val="FF0000"/>
          <w:sz w:val="21"/>
          <w:szCs w:val="21"/>
        </w:rPr>
      </w:pPr>
    </w:p>
    <w:p w14:paraId="3B7AD969" w14:textId="77777777" w:rsidR="00737B7C" w:rsidRPr="00737B7C" w:rsidRDefault="00737B7C" w:rsidP="006E0FEB">
      <w:pPr>
        <w:ind w:firstLine="510"/>
        <w:rPr>
          <w:rFonts w:ascii="宋体" w:eastAsia="宋体" w:hAnsi="宋体"/>
          <w:szCs w:val="21"/>
        </w:rPr>
      </w:pPr>
    </w:p>
    <w:p w14:paraId="2967ACB3" w14:textId="77777777" w:rsidR="006E0FEB" w:rsidRPr="008A7953" w:rsidRDefault="006E0FEB" w:rsidP="006E0FEB">
      <w:pPr>
        <w:jc w:val="left"/>
        <w:rPr>
          <w:rFonts w:ascii="宋体" w:eastAsia="宋体" w:hAnsi="宋体"/>
          <w:sz w:val="24"/>
        </w:rPr>
      </w:pPr>
    </w:p>
    <w:p w14:paraId="09591803" w14:textId="77777777" w:rsidR="006E0FEB" w:rsidRPr="008A7953" w:rsidRDefault="006E0FEB" w:rsidP="006E0FEB">
      <w:pPr>
        <w:jc w:val="left"/>
        <w:rPr>
          <w:rFonts w:ascii="宋体" w:eastAsia="宋体" w:hAnsi="宋体"/>
          <w:sz w:val="24"/>
        </w:rPr>
      </w:pPr>
    </w:p>
    <w:p w14:paraId="71D73437" w14:textId="77777777" w:rsidR="00F24773" w:rsidRDefault="00F24773">
      <w:pPr>
        <w:widowControl/>
        <w:jc w:val="left"/>
        <w:rPr>
          <w:rFonts w:ascii="宋体" w:eastAsia="宋体" w:hAnsi="宋体"/>
          <w:sz w:val="28"/>
          <w:szCs w:val="28"/>
        </w:rPr>
      </w:pPr>
      <w:r>
        <w:rPr>
          <w:rFonts w:ascii="宋体" w:eastAsia="宋体" w:hAnsi="宋体"/>
          <w:sz w:val="28"/>
          <w:szCs w:val="28"/>
        </w:rPr>
        <w:br w:type="page"/>
      </w:r>
    </w:p>
    <w:p w14:paraId="6F1CB566" w14:textId="39F40FC7" w:rsidR="00F73B3E" w:rsidRDefault="00F73B3E" w:rsidP="00F73B3E">
      <w:pPr>
        <w:spacing w:line="360" w:lineRule="auto"/>
        <w:jc w:val="center"/>
        <w:rPr>
          <w:rFonts w:ascii="宋体" w:eastAsia="宋体" w:hAnsi="宋体"/>
          <w:b/>
          <w:sz w:val="24"/>
        </w:rPr>
      </w:pPr>
      <w:r w:rsidRPr="003C3523">
        <w:rPr>
          <w:rFonts w:ascii="宋体" w:eastAsia="宋体" w:hAnsi="宋体" w:hint="eastAsia"/>
          <w:b/>
          <w:sz w:val="24"/>
        </w:rPr>
        <w:lastRenderedPageBreak/>
        <w:t>上海交通大学药学院大学生创新实践项目管理细则</w:t>
      </w:r>
    </w:p>
    <w:p w14:paraId="10083463" w14:textId="77777777" w:rsidR="00D77B24" w:rsidRDefault="00D77B24" w:rsidP="00D77B24">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教学指导委员会修订通过</w:t>
      </w:r>
      <w:r w:rsidRPr="008A7953">
        <w:rPr>
          <w:rFonts w:ascii="宋体" w:eastAsia="宋体" w:hAnsi="宋体" w:hint="eastAsia"/>
          <w:b/>
          <w:color w:val="0C20B4"/>
        </w:rPr>
        <w:t>）</w:t>
      </w:r>
    </w:p>
    <w:p w14:paraId="72EF4C20"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为</w:t>
      </w:r>
      <w:r w:rsidRPr="006E0233">
        <w:rPr>
          <w:rFonts w:hint="eastAsia"/>
          <w:sz w:val="21"/>
          <w:szCs w:val="21"/>
        </w:rPr>
        <w:t>了全面落实学校将大创的过程管理和质量保障交由院系管理的工作精神，</w:t>
      </w:r>
      <w:r w:rsidRPr="006E0233">
        <w:rPr>
          <w:sz w:val="21"/>
          <w:szCs w:val="21"/>
        </w:rPr>
        <w:t>进一步提高药学院本科人才培养质量，提高大学生</w:t>
      </w:r>
      <w:r w:rsidRPr="006E0233">
        <w:rPr>
          <w:rFonts w:hint="eastAsia"/>
          <w:sz w:val="21"/>
          <w:szCs w:val="21"/>
        </w:rPr>
        <w:t>科技</w:t>
      </w:r>
      <w:r w:rsidRPr="006E0233">
        <w:rPr>
          <w:sz w:val="21"/>
          <w:szCs w:val="21"/>
        </w:rPr>
        <w:t>创新实践能力，</w:t>
      </w:r>
      <w:r w:rsidRPr="006E0233">
        <w:rPr>
          <w:rFonts w:hint="eastAsia"/>
          <w:sz w:val="21"/>
          <w:szCs w:val="21"/>
        </w:rPr>
        <w:t>规范和保障我院大学生创新实践活动可持续健康发展，特制订适合我院本科生人才培养目标的</w:t>
      </w:r>
      <w:r w:rsidRPr="006E0233">
        <w:rPr>
          <w:sz w:val="21"/>
          <w:szCs w:val="21"/>
        </w:rPr>
        <w:t>«</w:t>
      </w:r>
      <w:r w:rsidRPr="006E0233">
        <w:rPr>
          <w:rFonts w:hint="eastAsia"/>
          <w:sz w:val="21"/>
          <w:szCs w:val="21"/>
        </w:rPr>
        <w:t>大学生创新实践项目管理细则</w:t>
      </w:r>
      <w:r w:rsidRPr="006E0233">
        <w:rPr>
          <w:sz w:val="21"/>
          <w:szCs w:val="21"/>
        </w:rPr>
        <w:t>»</w:t>
      </w:r>
      <w:r w:rsidRPr="006E0233">
        <w:rPr>
          <w:rFonts w:hint="eastAsia"/>
          <w:sz w:val="21"/>
          <w:szCs w:val="21"/>
        </w:rPr>
        <w:t>。</w:t>
      </w:r>
    </w:p>
    <w:p w14:paraId="61486115" w14:textId="77777777" w:rsidR="006E0233" w:rsidRPr="006E0233" w:rsidRDefault="006E0233" w:rsidP="006F2393">
      <w:pPr>
        <w:pStyle w:val="aa"/>
        <w:snapToGrid w:val="0"/>
        <w:spacing w:before="0" w:beforeAutospacing="0" w:after="0" w:afterAutospacing="0" w:line="360" w:lineRule="auto"/>
        <w:ind w:firstLine="420"/>
        <w:jc w:val="center"/>
        <w:rPr>
          <w:sz w:val="21"/>
          <w:szCs w:val="21"/>
        </w:rPr>
      </w:pPr>
      <w:r w:rsidRPr="006E0233">
        <w:rPr>
          <w:rFonts w:hint="eastAsia"/>
          <w:sz w:val="21"/>
          <w:szCs w:val="21"/>
        </w:rPr>
        <w:t>第一节</w:t>
      </w:r>
      <w:r w:rsidRPr="006E0233">
        <w:rPr>
          <w:sz w:val="21"/>
          <w:szCs w:val="21"/>
        </w:rPr>
        <w:t xml:space="preserve">  </w:t>
      </w:r>
      <w:r w:rsidRPr="006E0233">
        <w:rPr>
          <w:rFonts w:hint="eastAsia"/>
          <w:sz w:val="21"/>
          <w:szCs w:val="21"/>
        </w:rPr>
        <w:t>总则</w:t>
      </w:r>
    </w:p>
    <w:p w14:paraId="30C14D67"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第一条大学生创新计划遵循的原则是：</w:t>
      </w:r>
      <w:r w:rsidRPr="006E0233">
        <w:rPr>
          <w:sz w:val="21"/>
          <w:szCs w:val="21"/>
        </w:rPr>
        <w:t>“</w:t>
      </w:r>
      <w:r w:rsidRPr="006E0233">
        <w:rPr>
          <w:rFonts w:hint="eastAsia"/>
          <w:sz w:val="21"/>
          <w:szCs w:val="21"/>
        </w:rPr>
        <w:t>兴趣驱动、自主实验、重在过程</w:t>
      </w:r>
      <w:r w:rsidRPr="006E0233">
        <w:rPr>
          <w:sz w:val="21"/>
          <w:szCs w:val="21"/>
        </w:rPr>
        <w:t>”</w:t>
      </w:r>
      <w:r w:rsidRPr="006E0233">
        <w:rPr>
          <w:rFonts w:hint="eastAsia"/>
          <w:sz w:val="21"/>
          <w:szCs w:val="21"/>
        </w:rPr>
        <w:t>。参与学生要对科学研究或创造发明有浓厚兴趣，在兴趣驱动、导师指导下完成实践过程；要自主设计实践方案、自主完成实践计划、自主管理实践过程，特别要注意真实记录项目实施的全过程，以及从中获得的精神感悟和各方面的收获。</w:t>
      </w:r>
    </w:p>
    <w:p w14:paraId="02C33C0B"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二条大学生创新计划由学院主管教学副院长领导下的学院大学生创新计划工作小组（以下简称工作组）负责。工作组成员由教学副院长、大创评审工作组及大创项目管理教师组成，负责学院学生的项目管理工作。具体工作包括项目的申报、评审、日常管理、结题验收，以及为学生配备导师，制定个性化培养方案等；</w:t>
      </w:r>
    </w:p>
    <w:p w14:paraId="16E31A63"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三条项目经费由学院实施统一管理、专项核算。经费使用实行项目负责人制，由承担项目的学生使用，主要用于购买相关图书资料、调研、印刷相关材料、试验材料、论文发表等费用的开支，专款专用，严格执行国家各项财经法规和学校财会管理有关规定。指导教师不得使用学生研究经费。</w:t>
      </w:r>
    </w:p>
    <w:p w14:paraId="2177F7C6" w14:textId="77777777" w:rsidR="006E0233" w:rsidRPr="006E0233" w:rsidRDefault="006E0233" w:rsidP="006F2393">
      <w:pPr>
        <w:pStyle w:val="aa"/>
        <w:snapToGrid w:val="0"/>
        <w:spacing w:before="0" w:beforeAutospacing="0" w:after="0" w:afterAutospacing="0" w:line="360" w:lineRule="auto"/>
        <w:ind w:firstLine="420"/>
        <w:jc w:val="center"/>
        <w:rPr>
          <w:sz w:val="21"/>
          <w:szCs w:val="21"/>
        </w:rPr>
      </w:pPr>
      <w:r w:rsidRPr="006E0233">
        <w:rPr>
          <w:rFonts w:hint="eastAsia"/>
          <w:sz w:val="21"/>
          <w:szCs w:val="21"/>
        </w:rPr>
        <w:t>第二节</w:t>
      </w:r>
      <w:r w:rsidRPr="006E0233">
        <w:rPr>
          <w:sz w:val="21"/>
          <w:szCs w:val="21"/>
        </w:rPr>
        <w:t xml:space="preserve">  </w:t>
      </w:r>
      <w:r w:rsidRPr="006E0233">
        <w:rPr>
          <w:rFonts w:hint="eastAsia"/>
          <w:sz w:val="21"/>
          <w:szCs w:val="21"/>
        </w:rPr>
        <w:t>立项规则</w:t>
      </w:r>
    </w:p>
    <w:p w14:paraId="12692D11"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第四条大学生创新实践计划项目采取自愿申报、专家评审、择优资助的原则；申报项目每学期受理一次，申请时间为每学期的第</w:t>
      </w:r>
      <w:r w:rsidRPr="006E0233">
        <w:rPr>
          <w:sz w:val="21"/>
          <w:szCs w:val="21"/>
        </w:rPr>
        <w:t>2-6</w:t>
      </w:r>
      <w:r w:rsidRPr="006E0233">
        <w:rPr>
          <w:rFonts w:hint="eastAsia"/>
          <w:sz w:val="21"/>
          <w:szCs w:val="21"/>
        </w:rPr>
        <w:t>周。逾期不再受理。</w:t>
      </w:r>
    </w:p>
    <w:p w14:paraId="67F29940"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第五条“国家级大学生创新创业训练计划”和“上海大学生创新活动计划”创新训练项目每年立项一次，均从当年立项且在研的校级大学生创新实践计划项目中择优选拔。</w:t>
      </w:r>
    </w:p>
    <w:p w14:paraId="60EE0F4E"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第六条申报项目需具备以下基本条件：</w:t>
      </w:r>
    </w:p>
    <w:p w14:paraId="27CE021F"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1.</w:t>
      </w:r>
      <w:r w:rsidRPr="006E0233">
        <w:rPr>
          <w:rFonts w:hint="eastAsia"/>
          <w:sz w:val="21"/>
          <w:szCs w:val="21"/>
        </w:rPr>
        <w:t>立项人必须是本校正式注册的，距毕业时间超过一年的本科学生。</w:t>
      </w:r>
    </w:p>
    <w:p w14:paraId="2534307C"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2.</w:t>
      </w:r>
      <w:r w:rsidRPr="006E0233">
        <w:rPr>
          <w:rFonts w:hint="eastAsia"/>
          <w:sz w:val="21"/>
          <w:szCs w:val="21"/>
        </w:rPr>
        <w:t>项目参与者为本科学生个人或团队，每个团队人数不超过</w:t>
      </w:r>
      <w:r w:rsidRPr="006E0233">
        <w:rPr>
          <w:sz w:val="21"/>
          <w:szCs w:val="21"/>
        </w:rPr>
        <w:t>3</w:t>
      </w:r>
      <w:r w:rsidRPr="006E0233">
        <w:rPr>
          <w:rFonts w:hint="eastAsia"/>
          <w:sz w:val="21"/>
          <w:szCs w:val="21"/>
        </w:rPr>
        <w:t>名，项目组成员必须有明确的分工。参与学生要对科学研究或创造发明有浓厚兴趣。每位学生一般只能同时参与一项创新计划项目。</w:t>
      </w:r>
    </w:p>
    <w:p w14:paraId="5E34DAFD"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3.</w:t>
      </w:r>
      <w:r w:rsidRPr="006E0233">
        <w:rPr>
          <w:rFonts w:hint="eastAsia"/>
          <w:sz w:val="21"/>
          <w:szCs w:val="21"/>
        </w:rPr>
        <w:t>学生申报项目应将理论学习、实践锻炼和科学研究有机地结合起来，开展研究性学习。项目选题要求思路新颖、目标明确，具有创新性和探索性，项目研究方案可行，且预期成果具有可考核性。</w:t>
      </w:r>
    </w:p>
    <w:p w14:paraId="2CC202DD"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4.</w:t>
      </w:r>
      <w:r w:rsidRPr="006E0233">
        <w:rPr>
          <w:rFonts w:hint="eastAsia"/>
          <w:sz w:val="21"/>
          <w:szCs w:val="21"/>
        </w:rPr>
        <w:t>项目执行时间为</w:t>
      </w:r>
      <w:r w:rsidRPr="006E0233">
        <w:rPr>
          <w:sz w:val="21"/>
          <w:szCs w:val="21"/>
        </w:rPr>
        <w:t>1</w:t>
      </w:r>
      <w:r w:rsidRPr="006E0233">
        <w:rPr>
          <w:rFonts w:hint="eastAsia"/>
          <w:sz w:val="21"/>
          <w:szCs w:val="21"/>
        </w:rPr>
        <w:t>年，且必须保证在立项人本科毕业前完成。</w:t>
      </w:r>
    </w:p>
    <w:p w14:paraId="29F4A1CB"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5.</w:t>
      </w:r>
      <w:r w:rsidRPr="006E0233">
        <w:rPr>
          <w:rFonts w:hint="eastAsia"/>
          <w:sz w:val="21"/>
          <w:szCs w:val="21"/>
        </w:rPr>
        <w:t>根据循序渐进的原则，学院对参与过</w:t>
      </w:r>
      <w:r w:rsidRPr="006E0233">
        <w:rPr>
          <w:sz w:val="21"/>
          <w:szCs w:val="21"/>
        </w:rPr>
        <w:t>PRP</w:t>
      </w:r>
      <w:r w:rsidRPr="006E0233">
        <w:rPr>
          <w:rFonts w:hint="eastAsia"/>
          <w:sz w:val="21"/>
          <w:szCs w:val="21"/>
        </w:rPr>
        <w:t>项目的学生立项予以优先考虑。鼓励社会团体和企事业单位资助或参与指导大学生创新计划。</w:t>
      </w:r>
    </w:p>
    <w:p w14:paraId="28EFA37E"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6.</w:t>
      </w:r>
      <w:r w:rsidRPr="006E0233">
        <w:rPr>
          <w:rFonts w:hint="eastAsia"/>
          <w:sz w:val="21"/>
          <w:szCs w:val="21"/>
        </w:rPr>
        <w:t>项目必须配备有本校高级专业技术职称或博士学位的指导教师。每位教师同时指导的创新计划项目一般不超过两项。</w:t>
      </w:r>
    </w:p>
    <w:p w14:paraId="0C5FDBD6"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lastRenderedPageBreak/>
        <w:t>第七条项目立项程序</w:t>
      </w:r>
    </w:p>
    <w:p w14:paraId="54816A05"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1.校级项目立项人于规定的时间内在上海交通大学大学生创新实践网填写并提交《上海交通大学大学生创新实践计划项目立项申请表》，学院工作组对申请项目进行资格审核，学校统一组织专家评审后立项；国家级和市级项目从校级在研项目中择优选拔。</w:t>
      </w:r>
    </w:p>
    <w:p w14:paraId="03CD3463"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2</w:t>
      </w:r>
      <w:r w:rsidRPr="006E0233">
        <w:rPr>
          <w:rFonts w:hint="eastAsia"/>
          <w:sz w:val="21"/>
          <w:szCs w:val="21"/>
        </w:rPr>
        <w:t>．立项人在接到批准项目立项的通知后，应与学校签订《上海交通大学大学生创新计划项目管理合同书》。不按时签订合同者视自动放弃。</w:t>
      </w:r>
    </w:p>
    <w:p w14:paraId="725F6306" w14:textId="77777777" w:rsidR="006E0233" w:rsidRPr="006E0233" w:rsidRDefault="006E0233" w:rsidP="006F2393">
      <w:pPr>
        <w:pStyle w:val="aa"/>
        <w:snapToGrid w:val="0"/>
        <w:spacing w:before="0" w:beforeAutospacing="0" w:after="0" w:afterAutospacing="0" w:line="360" w:lineRule="auto"/>
        <w:ind w:firstLine="420"/>
        <w:jc w:val="center"/>
        <w:rPr>
          <w:sz w:val="21"/>
          <w:szCs w:val="21"/>
        </w:rPr>
      </w:pPr>
      <w:r w:rsidRPr="006E0233">
        <w:rPr>
          <w:rFonts w:hint="eastAsia"/>
          <w:sz w:val="21"/>
          <w:szCs w:val="21"/>
        </w:rPr>
        <w:t>第三节</w:t>
      </w:r>
      <w:r w:rsidRPr="006E0233">
        <w:rPr>
          <w:sz w:val="21"/>
          <w:szCs w:val="21"/>
        </w:rPr>
        <w:t xml:space="preserve">  </w:t>
      </w:r>
      <w:r w:rsidRPr="006E0233">
        <w:rPr>
          <w:rFonts w:hint="eastAsia"/>
          <w:sz w:val="21"/>
          <w:szCs w:val="21"/>
        </w:rPr>
        <w:t>项目管理</w:t>
      </w:r>
    </w:p>
    <w:p w14:paraId="5066CBB3"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第八条实施要求</w:t>
      </w:r>
    </w:p>
    <w:p w14:paraId="12A168DF"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1.</w:t>
      </w:r>
      <w:r w:rsidRPr="006E0233">
        <w:rPr>
          <w:rFonts w:hint="eastAsia"/>
          <w:sz w:val="21"/>
          <w:szCs w:val="21"/>
        </w:rPr>
        <w:t>项目在实施过程中，必须以学生为主体。学生在导师的指导下，自主进行研究性学习，自主设计研究方案、组织设备和材料、实施并管理实践过程、分析处理数据、撰写总结报告等工作。应注重学生在创新计划项目的实施过程中，在创新思维和创新能力方面的收获。导师应发挥辅助作用，营造一个教学相长、亲密融合的学术氛围。导师与学生应经常保持联系。学生和指导教师需按规定在“上海交通大学大学生创新实践网”上填写项目日志。</w:t>
      </w:r>
    </w:p>
    <w:p w14:paraId="5540FA7E"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2.</w:t>
      </w:r>
      <w:r w:rsidRPr="006E0233">
        <w:rPr>
          <w:rFonts w:hint="eastAsia"/>
          <w:sz w:val="21"/>
          <w:szCs w:val="21"/>
        </w:rPr>
        <w:t>学院组织项目参与学生开展学术交流，参加学术团体组织的学术会议，为学生创新研究提供交流经验、展示成果、共享资源的机会。</w:t>
      </w:r>
    </w:p>
    <w:p w14:paraId="38D6988E"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第九条过程检查</w:t>
      </w:r>
    </w:p>
    <w:p w14:paraId="1BA73ED4"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1. 学院组织开展每学期一次的学期检查。</w:t>
      </w:r>
    </w:p>
    <w:p w14:paraId="7A220A2D"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2.学期检查首先由项目组进行自查，立项人须填写《上海交通大学大学生创新计划项目学期检查报告》，经指导教师审核并签署意见后，提交学院工作组检查，经负责人审核并签署意见后存档。</w:t>
      </w:r>
    </w:p>
    <w:p w14:paraId="06ED6546"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3</w:t>
      </w:r>
      <w:r w:rsidRPr="006E0233">
        <w:rPr>
          <w:rFonts w:hint="eastAsia"/>
          <w:sz w:val="21"/>
          <w:szCs w:val="21"/>
        </w:rPr>
        <w:t>．学院组织专家进行项目学期检查答辩，对检查中发现的问题督促项目组及时解决。</w:t>
      </w:r>
    </w:p>
    <w:p w14:paraId="5C52EAE5"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第十条项目变更</w:t>
      </w:r>
    </w:p>
    <w:p w14:paraId="740A436E"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项目内容及其参与学生不得随意变更。如确需变更，需提交变更申请表，经指导教师和学院工作组负责人签署意见后备案。</w:t>
      </w:r>
    </w:p>
    <w:p w14:paraId="48C9D6E9"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第十一条项目延期与中止</w:t>
      </w:r>
    </w:p>
    <w:p w14:paraId="02467D8B"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在项目实施过程中，若项目组提出延期，须在合同规定的截止日前</w:t>
      </w:r>
      <w:r w:rsidRPr="006E0233">
        <w:rPr>
          <w:sz w:val="21"/>
          <w:szCs w:val="21"/>
        </w:rPr>
        <w:t>1</w:t>
      </w:r>
      <w:r w:rsidRPr="006E0233">
        <w:rPr>
          <w:rFonts w:hint="eastAsia"/>
          <w:sz w:val="21"/>
          <w:szCs w:val="21"/>
        </w:rPr>
        <w:t>个月向学院工作组提交书面延期申请报告，详细阐明延期的缘由，经指导教师同意、学院工作组批准后备案。原则上每个项目只能申请一次延期，且必须保证在项目负责人毕业离校前完成。延期期满后仍不能结题的项目，视为自动中止。</w:t>
      </w:r>
    </w:p>
    <w:p w14:paraId="654AE941"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对执行不力的项目，工作组可视情况中止该项目。因故主动要求中止的项目，需在学期检查之前提交项目中止申请报告，详细阐明中止的缘由，经指导教师和学院工作组签署意见后备案。中止项目将不允许继续使用项目经费。同时，该项目组成员将不得再申请或参与新的大学生创新计划项目。</w:t>
      </w:r>
    </w:p>
    <w:p w14:paraId="05E33F75"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rFonts w:hint="eastAsia"/>
          <w:sz w:val="21"/>
          <w:szCs w:val="21"/>
        </w:rPr>
        <w:t>第十二条项目验收</w:t>
      </w:r>
    </w:p>
    <w:p w14:paraId="7A0611A4"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lastRenderedPageBreak/>
        <w:t>1.</w:t>
      </w:r>
      <w:r w:rsidRPr="006E0233">
        <w:rPr>
          <w:rFonts w:hint="eastAsia"/>
          <w:sz w:val="21"/>
          <w:szCs w:val="21"/>
        </w:rPr>
        <w:t>项目完成后，每个项目组应在规定时间内认真完成</w:t>
      </w:r>
      <w:r w:rsidRPr="006E0233">
        <w:rPr>
          <w:sz w:val="21"/>
          <w:szCs w:val="21"/>
        </w:rPr>
        <w:t>10000</w:t>
      </w:r>
      <w:r w:rsidRPr="006E0233">
        <w:rPr>
          <w:rFonts w:hint="eastAsia"/>
          <w:sz w:val="21"/>
          <w:szCs w:val="21"/>
        </w:rPr>
        <w:t>字左右的项目研究论文；每位学生应完成</w:t>
      </w:r>
      <w:r w:rsidRPr="006E0233">
        <w:rPr>
          <w:sz w:val="21"/>
          <w:szCs w:val="21"/>
        </w:rPr>
        <w:t>3000</w:t>
      </w:r>
      <w:r w:rsidRPr="006E0233">
        <w:rPr>
          <w:rFonts w:hint="eastAsia"/>
          <w:sz w:val="21"/>
          <w:szCs w:val="21"/>
        </w:rPr>
        <w:t>字左右的项目个人总结。个人总结是项目组各成员对参与工作的全面总结，主要介绍个人在项目研究中承担的工作，发挥的作用，以及在素质培养和能力提高特别是在创新思维和创新实践方面的体验和收获。项目组完成研究论文后，交指导教师审阅。指导教师根据学生的研究论文和平时的工作态度、工作量和工作表现等填写指导教师评语。</w:t>
      </w:r>
    </w:p>
    <w:p w14:paraId="55DFABE0"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2.</w:t>
      </w:r>
      <w:r w:rsidRPr="006E0233">
        <w:rPr>
          <w:rFonts w:hint="eastAsia"/>
          <w:sz w:val="21"/>
          <w:szCs w:val="21"/>
        </w:rPr>
        <w:t>每一申请结题的项目，需提交项目结题报告。</w:t>
      </w:r>
    </w:p>
    <w:p w14:paraId="00D18E6A"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3.</w:t>
      </w:r>
      <w:r w:rsidRPr="006E0233">
        <w:rPr>
          <w:rFonts w:hint="eastAsia"/>
          <w:sz w:val="21"/>
          <w:szCs w:val="21"/>
        </w:rPr>
        <w:t>项目组将项目结题报告、项目研究论文和项目个人总结等资料交由学院大学生创新计划工作组，由学校组织专家对项目进行统一答辩验收。项目按优秀、通过、不通过三档评价，学生个人成绩采用等级制（</w:t>
      </w:r>
      <w:r w:rsidRPr="006E0233">
        <w:rPr>
          <w:sz w:val="21"/>
          <w:szCs w:val="21"/>
        </w:rPr>
        <w:t>A</w:t>
      </w:r>
      <w:r w:rsidRPr="006E0233">
        <w:rPr>
          <w:rFonts w:hint="eastAsia"/>
          <w:sz w:val="21"/>
          <w:szCs w:val="21"/>
        </w:rPr>
        <w:t>、</w:t>
      </w:r>
      <w:r w:rsidRPr="006E0233">
        <w:rPr>
          <w:sz w:val="21"/>
          <w:szCs w:val="21"/>
        </w:rPr>
        <w:t>B</w:t>
      </w:r>
      <w:r w:rsidRPr="006E0233">
        <w:rPr>
          <w:rFonts w:hint="eastAsia"/>
          <w:sz w:val="21"/>
          <w:szCs w:val="21"/>
        </w:rPr>
        <w:t>、</w:t>
      </w:r>
      <w:r w:rsidRPr="006E0233">
        <w:rPr>
          <w:sz w:val="21"/>
          <w:szCs w:val="21"/>
        </w:rPr>
        <w:t>C</w:t>
      </w:r>
      <w:r w:rsidRPr="006E0233">
        <w:rPr>
          <w:rFonts w:hint="eastAsia"/>
          <w:sz w:val="21"/>
          <w:szCs w:val="21"/>
        </w:rPr>
        <w:t>、</w:t>
      </w:r>
      <w:r w:rsidRPr="006E0233">
        <w:rPr>
          <w:sz w:val="21"/>
          <w:szCs w:val="21"/>
        </w:rPr>
        <w:t>D</w:t>
      </w:r>
      <w:r w:rsidRPr="006E0233">
        <w:rPr>
          <w:rFonts w:hint="eastAsia"/>
          <w:sz w:val="21"/>
          <w:szCs w:val="21"/>
        </w:rPr>
        <w:t>和</w:t>
      </w:r>
      <w:r w:rsidRPr="006E0233">
        <w:rPr>
          <w:sz w:val="21"/>
          <w:szCs w:val="21"/>
        </w:rPr>
        <w:t>F</w:t>
      </w:r>
      <w:r w:rsidRPr="006E0233">
        <w:rPr>
          <w:rFonts w:hint="eastAsia"/>
          <w:sz w:val="21"/>
          <w:szCs w:val="21"/>
        </w:rPr>
        <w:t>）记录。优秀项目和</w:t>
      </w:r>
      <w:r w:rsidRPr="006E0233">
        <w:rPr>
          <w:sz w:val="21"/>
          <w:szCs w:val="21"/>
        </w:rPr>
        <w:t>A</w:t>
      </w:r>
      <w:r w:rsidRPr="006E0233">
        <w:rPr>
          <w:rFonts w:hint="eastAsia"/>
          <w:sz w:val="21"/>
          <w:szCs w:val="21"/>
        </w:rPr>
        <w:t>等成绩均从严掌握。项目结题后，学生可获得3个学分，学生成绩记入《上海交通大学学生学习成绩大表》。</w:t>
      </w:r>
    </w:p>
    <w:p w14:paraId="02512A6A"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4.</w:t>
      </w:r>
      <w:r w:rsidRPr="006E0233">
        <w:rPr>
          <w:rFonts w:hint="eastAsia"/>
          <w:sz w:val="21"/>
          <w:szCs w:val="21"/>
        </w:rPr>
        <w:t>被验收项目存在下列情况之一者，不予通过：提供的验收文件、资料、数据不真实、不完整，或无故未完成预期成果，或擅自改变《上海交通大学大学生创新计划项目管理合同书》规定的研究目标和内容。</w:t>
      </w:r>
    </w:p>
    <w:p w14:paraId="7ED4D6EF"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5.</w:t>
      </w:r>
      <w:r w:rsidRPr="006E0233">
        <w:rPr>
          <w:rFonts w:hint="eastAsia"/>
          <w:sz w:val="21"/>
          <w:szCs w:val="21"/>
        </w:rPr>
        <w:t>项目的研究成果均应注明“国家级大学生创新创业训练计划资助”或“上海大学生创新活动计划资助”或“上海交通大学大学生创新实践计划资助”及项目编号。项目研究所形成的知识产权归属按照国家有关规定执行。</w:t>
      </w:r>
    </w:p>
    <w:p w14:paraId="46467D87" w14:textId="77777777" w:rsidR="006E0233" w:rsidRPr="006E0233" w:rsidRDefault="006E0233" w:rsidP="006E0233">
      <w:pPr>
        <w:pStyle w:val="aa"/>
        <w:snapToGrid w:val="0"/>
        <w:spacing w:before="0" w:beforeAutospacing="0" w:after="0" w:afterAutospacing="0" w:line="360" w:lineRule="auto"/>
        <w:ind w:firstLine="420"/>
        <w:rPr>
          <w:sz w:val="21"/>
          <w:szCs w:val="21"/>
        </w:rPr>
      </w:pPr>
      <w:r w:rsidRPr="006E0233">
        <w:rPr>
          <w:sz w:val="21"/>
          <w:szCs w:val="21"/>
        </w:rPr>
        <w:t>6.</w:t>
      </w:r>
      <w:r w:rsidRPr="006E0233">
        <w:rPr>
          <w:rFonts w:hint="eastAsia"/>
          <w:sz w:val="21"/>
          <w:szCs w:val="21"/>
        </w:rPr>
        <w:t>大学生创新计划归档资料包括所有项目的立项申请书、学期检查报告、结题报告、研究论文和个人总结，以及装置、样品、发表论文或录用通知、专利授权证书等，保存期限一般不少于四年。</w:t>
      </w:r>
    </w:p>
    <w:p w14:paraId="194A8886" w14:textId="77777777" w:rsidR="006E0233" w:rsidRPr="006E0233" w:rsidRDefault="006E0233" w:rsidP="006E0233">
      <w:pPr>
        <w:pStyle w:val="aa"/>
        <w:snapToGrid w:val="0"/>
        <w:spacing w:before="0" w:beforeAutospacing="0" w:after="0" w:afterAutospacing="0" w:line="360" w:lineRule="auto"/>
        <w:ind w:firstLine="420"/>
        <w:rPr>
          <w:sz w:val="21"/>
          <w:szCs w:val="21"/>
        </w:rPr>
      </w:pPr>
    </w:p>
    <w:p w14:paraId="5B644668" w14:textId="77777777" w:rsidR="006E0233" w:rsidRPr="006E0233" w:rsidRDefault="006E0233" w:rsidP="006E0233">
      <w:pPr>
        <w:pStyle w:val="aa"/>
        <w:snapToGrid w:val="0"/>
        <w:spacing w:before="0" w:beforeAutospacing="0" w:after="0" w:afterAutospacing="0" w:line="360" w:lineRule="auto"/>
        <w:ind w:firstLine="420"/>
        <w:rPr>
          <w:sz w:val="21"/>
          <w:szCs w:val="21"/>
        </w:rPr>
      </w:pPr>
    </w:p>
    <w:p w14:paraId="30EDF9CB" w14:textId="77777777" w:rsidR="006E0233" w:rsidRPr="006E0233" w:rsidRDefault="006E0233" w:rsidP="006E0233">
      <w:pPr>
        <w:pStyle w:val="aa"/>
        <w:snapToGrid w:val="0"/>
        <w:spacing w:before="0" w:beforeAutospacing="0" w:after="0" w:afterAutospacing="0" w:line="360" w:lineRule="auto"/>
        <w:ind w:firstLine="420"/>
        <w:rPr>
          <w:sz w:val="21"/>
          <w:szCs w:val="21"/>
        </w:rPr>
      </w:pPr>
    </w:p>
    <w:p w14:paraId="10C99423" w14:textId="77777777" w:rsidR="006E0233" w:rsidRPr="006E0233" w:rsidRDefault="006E0233" w:rsidP="006E0233">
      <w:pPr>
        <w:jc w:val="left"/>
        <w:rPr>
          <w:rFonts w:ascii="宋体" w:eastAsia="宋体" w:hAnsi="宋体"/>
          <w:b/>
          <w:color w:val="0C20B4"/>
        </w:rPr>
      </w:pPr>
    </w:p>
    <w:p w14:paraId="630E1DA2" w14:textId="77777777" w:rsidR="00D77B24" w:rsidRPr="00D77B24" w:rsidRDefault="00D77B24" w:rsidP="00F73B3E">
      <w:pPr>
        <w:spacing w:line="360" w:lineRule="auto"/>
        <w:jc w:val="center"/>
        <w:rPr>
          <w:rFonts w:ascii="宋体" w:eastAsia="宋体" w:hAnsi="宋体"/>
          <w:b/>
          <w:sz w:val="24"/>
        </w:rPr>
      </w:pPr>
    </w:p>
    <w:p w14:paraId="235BE679" w14:textId="77777777" w:rsidR="006E0233" w:rsidRDefault="006E0233" w:rsidP="00597D0A">
      <w:pPr>
        <w:widowControl/>
        <w:jc w:val="center"/>
        <w:rPr>
          <w:rFonts w:ascii="宋体" w:eastAsia="宋体" w:hAnsi="宋体"/>
          <w:b/>
          <w:sz w:val="24"/>
        </w:rPr>
      </w:pPr>
    </w:p>
    <w:p w14:paraId="17A5871A" w14:textId="77777777" w:rsidR="006E0233" w:rsidRDefault="006E0233" w:rsidP="00597D0A">
      <w:pPr>
        <w:widowControl/>
        <w:jc w:val="center"/>
        <w:rPr>
          <w:rFonts w:ascii="宋体" w:eastAsia="宋体" w:hAnsi="宋体"/>
          <w:b/>
          <w:sz w:val="24"/>
        </w:rPr>
      </w:pPr>
    </w:p>
    <w:p w14:paraId="443CAD70" w14:textId="77777777" w:rsidR="006E0233" w:rsidRDefault="006E0233" w:rsidP="00597D0A">
      <w:pPr>
        <w:widowControl/>
        <w:jc w:val="center"/>
        <w:rPr>
          <w:rFonts w:ascii="宋体" w:eastAsia="宋体" w:hAnsi="宋体"/>
          <w:b/>
          <w:sz w:val="24"/>
        </w:rPr>
      </w:pPr>
    </w:p>
    <w:p w14:paraId="66D675FB" w14:textId="77777777" w:rsidR="006E0233" w:rsidRDefault="006E0233" w:rsidP="00597D0A">
      <w:pPr>
        <w:widowControl/>
        <w:jc w:val="center"/>
        <w:rPr>
          <w:rFonts w:ascii="宋体" w:eastAsia="宋体" w:hAnsi="宋体"/>
          <w:b/>
          <w:sz w:val="24"/>
        </w:rPr>
      </w:pPr>
    </w:p>
    <w:p w14:paraId="4CA012A1" w14:textId="77777777" w:rsidR="00D264B5" w:rsidRDefault="00D264B5" w:rsidP="00597D0A">
      <w:pPr>
        <w:widowControl/>
        <w:jc w:val="center"/>
        <w:rPr>
          <w:rFonts w:ascii="宋体" w:eastAsia="宋体" w:hAnsi="宋体"/>
          <w:b/>
          <w:sz w:val="24"/>
        </w:rPr>
      </w:pPr>
    </w:p>
    <w:p w14:paraId="33F782AE" w14:textId="77777777" w:rsidR="00D264B5" w:rsidRDefault="00D264B5" w:rsidP="00597D0A">
      <w:pPr>
        <w:widowControl/>
        <w:jc w:val="center"/>
        <w:rPr>
          <w:rFonts w:ascii="宋体" w:eastAsia="宋体" w:hAnsi="宋体"/>
          <w:b/>
          <w:sz w:val="24"/>
        </w:rPr>
      </w:pPr>
    </w:p>
    <w:p w14:paraId="395D1F09" w14:textId="77777777" w:rsidR="00D264B5" w:rsidRDefault="00D264B5" w:rsidP="00597D0A">
      <w:pPr>
        <w:widowControl/>
        <w:jc w:val="center"/>
        <w:rPr>
          <w:rFonts w:ascii="宋体" w:eastAsia="宋体" w:hAnsi="宋体"/>
          <w:b/>
          <w:sz w:val="24"/>
        </w:rPr>
      </w:pPr>
    </w:p>
    <w:p w14:paraId="447C5D3B" w14:textId="77777777" w:rsidR="00D264B5" w:rsidRDefault="00D264B5" w:rsidP="00597D0A">
      <w:pPr>
        <w:widowControl/>
        <w:jc w:val="center"/>
        <w:rPr>
          <w:rFonts w:ascii="宋体" w:eastAsia="宋体" w:hAnsi="宋体"/>
          <w:b/>
          <w:sz w:val="24"/>
        </w:rPr>
      </w:pPr>
    </w:p>
    <w:p w14:paraId="72118CC7" w14:textId="77777777" w:rsidR="00D264B5" w:rsidRDefault="00D264B5" w:rsidP="00597D0A">
      <w:pPr>
        <w:widowControl/>
        <w:jc w:val="center"/>
        <w:rPr>
          <w:rFonts w:ascii="宋体" w:eastAsia="宋体" w:hAnsi="宋体"/>
          <w:b/>
          <w:sz w:val="24"/>
        </w:rPr>
      </w:pPr>
    </w:p>
    <w:p w14:paraId="2652A129" w14:textId="77777777" w:rsidR="00D264B5" w:rsidRDefault="00D264B5" w:rsidP="00597D0A">
      <w:pPr>
        <w:widowControl/>
        <w:jc w:val="center"/>
        <w:rPr>
          <w:rFonts w:ascii="宋体" w:eastAsia="宋体" w:hAnsi="宋体"/>
          <w:b/>
          <w:sz w:val="24"/>
        </w:rPr>
      </w:pPr>
    </w:p>
    <w:p w14:paraId="4AFD66E7" w14:textId="77777777" w:rsidR="00D264B5" w:rsidRDefault="00D264B5" w:rsidP="00597D0A">
      <w:pPr>
        <w:widowControl/>
        <w:jc w:val="center"/>
        <w:rPr>
          <w:rFonts w:ascii="宋体" w:eastAsia="宋体" w:hAnsi="宋体"/>
          <w:b/>
          <w:sz w:val="24"/>
        </w:rPr>
      </w:pPr>
    </w:p>
    <w:p w14:paraId="766190EB" w14:textId="77777777" w:rsidR="00D264B5" w:rsidRDefault="00D264B5" w:rsidP="00597D0A">
      <w:pPr>
        <w:widowControl/>
        <w:jc w:val="center"/>
        <w:rPr>
          <w:rFonts w:ascii="宋体" w:eastAsia="宋体" w:hAnsi="宋体"/>
          <w:b/>
          <w:sz w:val="24"/>
        </w:rPr>
      </w:pPr>
    </w:p>
    <w:p w14:paraId="180181E2" w14:textId="77777777" w:rsidR="00D264B5" w:rsidRDefault="00D264B5" w:rsidP="00597D0A">
      <w:pPr>
        <w:widowControl/>
        <w:jc w:val="center"/>
        <w:rPr>
          <w:rFonts w:ascii="宋体" w:eastAsia="宋体" w:hAnsi="宋体"/>
          <w:b/>
          <w:sz w:val="24"/>
        </w:rPr>
      </w:pPr>
    </w:p>
    <w:p w14:paraId="700F67D2" w14:textId="22219E8E" w:rsidR="00597D0A" w:rsidRDefault="003C3523" w:rsidP="00597D0A">
      <w:pPr>
        <w:widowControl/>
        <w:jc w:val="center"/>
        <w:rPr>
          <w:rFonts w:ascii="宋体" w:eastAsia="宋体" w:hAnsi="宋体"/>
          <w:b/>
          <w:sz w:val="24"/>
        </w:rPr>
      </w:pPr>
      <w:r w:rsidRPr="00A155AA">
        <w:rPr>
          <w:rFonts w:ascii="宋体" w:eastAsia="宋体" w:hAnsi="宋体" w:hint="eastAsia"/>
          <w:b/>
          <w:sz w:val="24"/>
        </w:rPr>
        <w:lastRenderedPageBreak/>
        <w:t>上海交通大学</w:t>
      </w:r>
      <w:r w:rsidR="00597D0A" w:rsidRPr="003C3523">
        <w:rPr>
          <w:rFonts w:ascii="宋体" w:eastAsia="宋体" w:hAnsi="宋体" w:hint="eastAsia"/>
          <w:b/>
          <w:sz w:val="24"/>
        </w:rPr>
        <w:t>药学院本科生研究计划（</w:t>
      </w:r>
      <w:r w:rsidR="00597D0A" w:rsidRPr="003C3523">
        <w:rPr>
          <w:rFonts w:ascii="宋体" w:eastAsia="宋体" w:hAnsi="宋体"/>
          <w:b/>
          <w:sz w:val="24"/>
        </w:rPr>
        <w:t>PRP）</w:t>
      </w:r>
      <w:r w:rsidR="00597D0A" w:rsidRPr="003C3523">
        <w:rPr>
          <w:rFonts w:ascii="宋体" w:eastAsia="宋体" w:hAnsi="宋体" w:hint="eastAsia"/>
          <w:b/>
          <w:sz w:val="24"/>
        </w:rPr>
        <w:t>管理办法</w:t>
      </w:r>
    </w:p>
    <w:p w14:paraId="336D5BDA" w14:textId="45A11054" w:rsidR="00D77B24" w:rsidRDefault="00D77B24" w:rsidP="00D77B24">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w:t>
      </w:r>
      <w:r>
        <w:rPr>
          <w:rFonts w:hint="eastAsia"/>
          <w:b/>
          <w:color w:val="0C20B4"/>
        </w:rPr>
        <w:t>讨论</w:t>
      </w:r>
      <w:r w:rsidRPr="00482048">
        <w:rPr>
          <w:rFonts w:hint="eastAsia"/>
          <w:b/>
          <w:color w:val="0C20B4"/>
        </w:rPr>
        <w:t>通过</w:t>
      </w:r>
      <w:r w:rsidRPr="008A7953">
        <w:rPr>
          <w:rFonts w:ascii="宋体" w:eastAsia="宋体" w:hAnsi="宋体" w:hint="eastAsia"/>
          <w:b/>
          <w:color w:val="0C20B4"/>
        </w:rPr>
        <w:t>）</w:t>
      </w:r>
    </w:p>
    <w:p w14:paraId="519A5D13" w14:textId="75D99519" w:rsidR="00CE4A9E" w:rsidRDefault="006E0233" w:rsidP="00D7106A">
      <w:pPr>
        <w:pStyle w:val="ac"/>
        <w:spacing w:line="350" w:lineRule="auto"/>
        <w:ind w:left="0" w:right="291" w:firstLineChars="200" w:firstLine="420"/>
        <w:rPr>
          <w:rFonts w:cs="Times New Roman"/>
          <w:sz w:val="21"/>
          <w:szCs w:val="21"/>
          <w:lang w:eastAsia="zh-CN"/>
        </w:rPr>
      </w:pPr>
      <w:r w:rsidRPr="006E0233">
        <w:rPr>
          <w:rFonts w:cs="Times New Roman"/>
          <w:sz w:val="21"/>
          <w:szCs w:val="21"/>
          <w:lang w:eastAsia="zh-CN"/>
        </w:rPr>
        <w:t>为有组织、有计划地让本科生参与课外科研项目的研究工作、尽快接受科学研究的基础训练，培养学生的科研兴趣、科研意识和科研能力，为本科生进一步参与科学研究打下坚实的基础，学校于 2001年确定开展实施本科生研究计划（Participation in Research Program，简称 PRP）。为规范学</w:t>
      </w:r>
      <w:r w:rsidRPr="006E0233">
        <w:rPr>
          <w:rFonts w:cs="Times New Roman" w:hint="eastAsia"/>
          <w:sz w:val="21"/>
          <w:szCs w:val="21"/>
          <w:lang w:eastAsia="zh-CN"/>
        </w:rPr>
        <w:t>院</w:t>
      </w:r>
      <w:r w:rsidRPr="006E0233">
        <w:rPr>
          <w:rFonts w:cs="Times New Roman"/>
          <w:sz w:val="21"/>
          <w:szCs w:val="21"/>
          <w:lang w:eastAsia="zh-CN"/>
        </w:rPr>
        <w:t>PRP项目的实施和管理，特制订本</w:t>
      </w:r>
      <w:r w:rsidRPr="006E0233">
        <w:rPr>
          <w:rFonts w:cs="Times New Roman" w:hint="eastAsia"/>
          <w:sz w:val="21"/>
          <w:szCs w:val="21"/>
          <w:lang w:eastAsia="zh-CN"/>
        </w:rPr>
        <w:t>管理</w:t>
      </w:r>
      <w:r w:rsidR="00376B7D">
        <w:rPr>
          <w:rFonts w:cs="Times New Roman" w:hint="eastAsia"/>
          <w:sz w:val="21"/>
          <w:szCs w:val="21"/>
          <w:lang w:eastAsia="zh-CN"/>
        </w:rPr>
        <w:t>办法</w:t>
      </w:r>
      <w:r w:rsidRPr="006E0233">
        <w:rPr>
          <w:rFonts w:cs="Times New Roman"/>
          <w:sz w:val="21"/>
          <w:szCs w:val="21"/>
          <w:lang w:eastAsia="zh-CN"/>
        </w:rPr>
        <w:t>。</w:t>
      </w:r>
    </w:p>
    <w:p w14:paraId="2C6AFA3D" w14:textId="29F189FB" w:rsidR="006E0233" w:rsidRPr="00CE4A9E"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第一节 总则</w:t>
      </w:r>
    </w:p>
    <w:p w14:paraId="1F0EBDB8"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第一条 </w:t>
      </w:r>
      <w:r w:rsidRPr="006E0233">
        <w:rPr>
          <w:sz w:val="21"/>
          <w:szCs w:val="21"/>
        </w:rPr>
        <w:t>PRP 项目由学校和</w:t>
      </w:r>
      <w:r w:rsidRPr="006E0233">
        <w:rPr>
          <w:rFonts w:hint="eastAsia"/>
          <w:sz w:val="21"/>
          <w:szCs w:val="21"/>
        </w:rPr>
        <w:t>学院</w:t>
      </w:r>
      <w:r w:rsidRPr="006E0233">
        <w:rPr>
          <w:sz w:val="21"/>
          <w:szCs w:val="21"/>
        </w:rPr>
        <w:t>两级 PRP 指导工作组联合管理。</w:t>
      </w:r>
      <w:r w:rsidRPr="006E0233">
        <w:rPr>
          <w:rFonts w:hint="eastAsia"/>
          <w:sz w:val="21"/>
          <w:szCs w:val="21"/>
        </w:rPr>
        <w:t>学院</w:t>
      </w:r>
      <w:r w:rsidRPr="006E0233">
        <w:rPr>
          <w:sz w:val="21"/>
          <w:szCs w:val="21"/>
        </w:rPr>
        <w:t>PRP指导工作组负责项目立项申报和审核、中期检查、结题答辩、成绩评定及成果收集等工作。</w:t>
      </w:r>
    </w:p>
    <w:p w14:paraId="1391013B"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第二条 </w:t>
      </w:r>
      <w:r w:rsidRPr="006E0233">
        <w:rPr>
          <w:sz w:val="21"/>
          <w:szCs w:val="21"/>
        </w:rPr>
        <w:t>本细则涉及的项目经费，来源于</w:t>
      </w:r>
      <w:r w:rsidRPr="006E0233">
        <w:rPr>
          <w:rFonts w:hint="eastAsia"/>
          <w:sz w:val="21"/>
          <w:szCs w:val="21"/>
        </w:rPr>
        <w:t>学院统一划拨</w:t>
      </w:r>
      <w:r w:rsidRPr="006E0233">
        <w:rPr>
          <w:sz w:val="21"/>
          <w:szCs w:val="21"/>
        </w:rPr>
        <w:t>经费。</w:t>
      </w:r>
    </w:p>
    <w:p w14:paraId="3CE8EF8D"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第三条 </w:t>
      </w:r>
      <w:r w:rsidRPr="006E0233">
        <w:rPr>
          <w:sz w:val="21"/>
          <w:szCs w:val="21"/>
        </w:rPr>
        <w:t>本细则为项目管理的依据，项目负责人应严格执行。</w:t>
      </w:r>
    </w:p>
    <w:p w14:paraId="4F3ADA20"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第四条 </w:t>
      </w:r>
      <w:r w:rsidRPr="006E0233">
        <w:rPr>
          <w:sz w:val="21"/>
          <w:szCs w:val="21"/>
        </w:rPr>
        <w:t>项目资助对象为项目指导教师。</w:t>
      </w:r>
    </w:p>
    <w:p w14:paraId="1FCED8AA"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2F54CC">
        <w:rPr>
          <w:rFonts w:cs="Times New Roman"/>
          <w:sz w:val="21"/>
          <w:szCs w:val="21"/>
          <w:lang w:eastAsia="zh-CN"/>
        </w:rPr>
        <w:t>第二节 立项</w:t>
      </w:r>
    </w:p>
    <w:p w14:paraId="5D5ABFD5"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第五条 </w:t>
      </w:r>
      <w:r w:rsidRPr="006E0233">
        <w:rPr>
          <w:sz w:val="21"/>
          <w:szCs w:val="21"/>
        </w:rPr>
        <w:t>项目采取自愿申报、专家评审、择优资助的原则；申报项目每年受理两次，申报时间为春秋季学期的第 7-10 周，逾期不再受理。</w:t>
      </w:r>
    </w:p>
    <w:p w14:paraId="7D7E328E" w14:textId="77777777" w:rsidR="006E0233" w:rsidRPr="006E0233" w:rsidRDefault="006E0233" w:rsidP="00D7106A">
      <w:pPr>
        <w:pStyle w:val="aa"/>
        <w:snapToGrid w:val="0"/>
        <w:spacing w:before="0" w:beforeAutospacing="0" w:after="0" w:afterAutospacing="0" w:line="360" w:lineRule="auto"/>
        <w:rPr>
          <w:sz w:val="21"/>
          <w:szCs w:val="21"/>
        </w:rPr>
      </w:pPr>
      <w:r w:rsidRPr="006E0233">
        <w:rPr>
          <w:rFonts w:hint="eastAsia"/>
          <w:sz w:val="21"/>
          <w:szCs w:val="21"/>
        </w:rPr>
        <w:t xml:space="preserve">第六条 </w:t>
      </w:r>
      <w:r w:rsidRPr="006E0233">
        <w:rPr>
          <w:sz w:val="21"/>
          <w:szCs w:val="21"/>
        </w:rPr>
        <w:t>申报项目需具备以下基本条件</w:t>
      </w:r>
    </w:p>
    <w:p w14:paraId="6D666C2B" w14:textId="044FC382" w:rsidR="006E0233" w:rsidRPr="00CE4A9E" w:rsidRDefault="00D7106A" w:rsidP="00D7106A">
      <w:pPr>
        <w:pStyle w:val="aa"/>
        <w:snapToGrid w:val="0"/>
        <w:spacing w:before="0" w:beforeAutospacing="0" w:after="0" w:afterAutospacing="0" w:line="360" w:lineRule="auto"/>
        <w:rPr>
          <w:sz w:val="21"/>
          <w:szCs w:val="21"/>
        </w:rPr>
      </w:pPr>
      <w:r>
        <w:rPr>
          <w:sz w:val="21"/>
          <w:szCs w:val="21"/>
        </w:rPr>
        <w:t>1.</w:t>
      </w:r>
      <w:r w:rsidR="006E0233" w:rsidRPr="00CE4A9E">
        <w:rPr>
          <w:sz w:val="21"/>
          <w:szCs w:val="21"/>
        </w:rPr>
        <w:t>选题符合培养具有“宽厚、复合、开放、创新”特征的高素质创新人才的需求。申报项目应将理论教学、实践教学和科学研究有机结合，开展研究性学习，培养学生的实践能力和创新意识与能力。涉及国家机密的课题不能作为 PRP 项目；</w:t>
      </w:r>
    </w:p>
    <w:p w14:paraId="0D508DC2" w14:textId="77E33367" w:rsidR="006E0233" w:rsidRPr="00CE4A9E" w:rsidRDefault="00D7106A" w:rsidP="00D7106A">
      <w:pPr>
        <w:pStyle w:val="aa"/>
        <w:snapToGrid w:val="0"/>
        <w:spacing w:before="0" w:beforeAutospacing="0" w:after="0" w:afterAutospacing="0" w:line="360" w:lineRule="auto"/>
        <w:rPr>
          <w:sz w:val="21"/>
          <w:szCs w:val="21"/>
        </w:rPr>
      </w:pPr>
      <w:r>
        <w:rPr>
          <w:sz w:val="21"/>
          <w:szCs w:val="21"/>
        </w:rPr>
        <w:t>2.</w:t>
      </w:r>
      <w:r w:rsidR="006E0233" w:rsidRPr="00CE4A9E">
        <w:rPr>
          <w:sz w:val="21"/>
          <w:szCs w:val="21"/>
        </w:rPr>
        <w:t>研究思路明确，学术思想或技术路线具有创新性和可行性；预期成果的方式具有可考核性；</w:t>
      </w:r>
    </w:p>
    <w:p w14:paraId="665B00C0" w14:textId="7636F1BC" w:rsidR="006E0233" w:rsidRPr="00CE4A9E" w:rsidRDefault="00376B7D" w:rsidP="00376B7D">
      <w:pPr>
        <w:pStyle w:val="aa"/>
        <w:snapToGrid w:val="0"/>
        <w:spacing w:before="0" w:beforeAutospacing="0" w:after="0" w:afterAutospacing="0" w:line="360" w:lineRule="auto"/>
        <w:rPr>
          <w:sz w:val="21"/>
          <w:szCs w:val="21"/>
        </w:rPr>
      </w:pPr>
      <w:r>
        <w:rPr>
          <w:sz w:val="21"/>
          <w:szCs w:val="21"/>
        </w:rPr>
        <w:t>3</w:t>
      </w:r>
      <w:r>
        <w:rPr>
          <w:rFonts w:hint="eastAsia"/>
          <w:sz w:val="21"/>
          <w:szCs w:val="21"/>
        </w:rPr>
        <w:t>．</w:t>
      </w:r>
      <w:r w:rsidR="006E0233" w:rsidRPr="00CE4A9E">
        <w:rPr>
          <w:sz w:val="21"/>
          <w:szCs w:val="21"/>
        </w:rPr>
        <w:t>项目申请人敬业负责、教风学风端正，对本科生研究计划和申请的研究课题有强烈的兴趣和较深的认识，具有较强的组织与协作能力；</w:t>
      </w:r>
    </w:p>
    <w:p w14:paraId="4C38A535" w14:textId="4500BD02" w:rsidR="006E0233" w:rsidRPr="00CE4A9E" w:rsidRDefault="00376B7D" w:rsidP="00376B7D">
      <w:pPr>
        <w:pStyle w:val="aa"/>
        <w:snapToGrid w:val="0"/>
        <w:spacing w:before="0" w:beforeAutospacing="0" w:after="0" w:afterAutospacing="0" w:line="360" w:lineRule="auto"/>
        <w:rPr>
          <w:sz w:val="21"/>
          <w:szCs w:val="21"/>
        </w:rPr>
      </w:pPr>
      <w:r>
        <w:rPr>
          <w:sz w:val="21"/>
          <w:szCs w:val="21"/>
        </w:rPr>
        <w:t>4.</w:t>
      </w:r>
      <w:r w:rsidR="006E0233" w:rsidRPr="00CE4A9E">
        <w:rPr>
          <w:sz w:val="21"/>
          <w:szCs w:val="21"/>
        </w:rPr>
        <w:t>项目具有基本的研究基础和研究条件；</w:t>
      </w:r>
    </w:p>
    <w:p w14:paraId="3426CBD4" w14:textId="77777777" w:rsidR="006E0233" w:rsidRPr="00CE4A9E" w:rsidRDefault="006E0233" w:rsidP="00376B7D">
      <w:pPr>
        <w:pStyle w:val="aa"/>
        <w:snapToGrid w:val="0"/>
        <w:spacing w:before="0" w:beforeAutospacing="0" w:after="0" w:afterAutospacing="0" w:line="360" w:lineRule="auto"/>
        <w:rPr>
          <w:sz w:val="21"/>
          <w:szCs w:val="21"/>
        </w:rPr>
      </w:pPr>
      <w:r w:rsidRPr="00CE4A9E">
        <w:rPr>
          <w:sz w:val="21"/>
          <w:szCs w:val="21"/>
        </w:rPr>
        <w:t>5.项目申请人为</w:t>
      </w:r>
      <w:r w:rsidRPr="00CE4A9E">
        <w:rPr>
          <w:rFonts w:hint="eastAsia"/>
          <w:sz w:val="21"/>
          <w:szCs w:val="21"/>
        </w:rPr>
        <w:t>学院</w:t>
      </w:r>
      <w:r w:rsidRPr="00CE4A9E">
        <w:rPr>
          <w:sz w:val="21"/>
          <w:szCs w:val="21"/>
        </w:rPr>
        <w:t>具有中级以上技术职称（含中级）的教师。原则上每位教师每期最多申报两项，同时指导的项目一般不超过两项，每个项目参加学生不多于3名。项目执行时间一般为一学期，少数大型、综合性项目可执行一学年。</w:t>
      </w:r>
    </w:p>
    <w:p w14:paraId="4F665B3B" w14:textId="77777777" w:rsidR="006E0233" w:rsidRPr="006E0233" w:rsidRDefault="006E0233" w:rsidP="00103421">
      <w:pPr>
        <w:pStyle w:val="aa"/>
        <w:snapToGrid w:val="0"/>
        <w:spacing w:before="0" w:beforeAutospacing="0" w:after="0" w:afterAutospacing="0" w:line="360" w:lineRule="auto"/>
        <w:rPr>
          <w:sz w:val="21"/>
          <w:szCs w:val="21"/>
        </w:rPr>
      </w:pPr>
      <w:r w:rsidRPr="006E0233">
        <w:rPr>
          <w:rFonts w:hint="eastAsia"/>
          <w:sz w:val="21"/>
          <w:szCs w:val="21"/>
        </w:rPr>
        <w:t>第七条</w:t>
      </w:r>
      <w:r w:rsidRPr="006E0233">
        <w:rPr>
          <w:sz w:val="21"/>
          <w:szCs w:val="21"/>
        </w:rPr>
        <w:t>在条件相当时，有科研项目支持</w:t>
      </w:r>
      <w:r w:rsidRPr="006E0233">
        <w:rPr>
          <w:rFonts w:hint="eastAsia"/>
          <w:sz w:val="21"/>
          <w:szCs w:val="21"/>
        </w:rPr>
        <w:t>的</w:t>
      </w:r>
      <w:r w:rsidRPr="006E0233">
        <w:rPr>
          <w:sz w:val="21"/>
          <w:szCs w:val="21"/>
        </w:rPr>
        <w:t>申请项目予以优先支持。鼓励社会团体、企事业单位加盟本科生研究计划，产学研结合。</w:t>
      </w:r>
    </w:p>
    <w:p w14:paraId="24C6D0C2" w14:textId="77777777" w:rsidR="006E0233" w:rsidRPr="006E0233" w:rsidRDefault="006E0233" w:rsidP="00103421">
      <w:pPr>
        <w:pStyle w:val="ac"/>
        <w:spacing w:before="7"/>
        <w:ind w:left="0"/>
        <w:rPr>
          <w:rFonts w:cs="Times New Roman"/>
          <w:sz w:val="21"/>
          <w:szCs w:val="21"/>
          <w:lang w:eastAsia="zh-CN"/>
        </w:rPr>
      </w:pPr>
      <w:r w:rsidRPr="006E0233">
        <w:rPr>
          <w:rFonts w:cs="Times New Roman" w:hint="eastAsia"/>
          <w:sz w:val="21"/>
          <w:szCs w:val="21"/>
          <w:lang w:eastAsia="zh-CN"/>
        </w:rPr>
        <w:t xml:space="preserve">第八条 </w:t>
      </w:r>
      <w:r w:rsidRPr="006E0233">
        <w:rPr>
          <w:rFonts w:cs="Times New Roman"/>
          <w:sz w:val="21"/>
          <w:szCs w:val="21"/>
          <w:lang w:eastAsia="zh-CN"/>
        </w:rPr>
        <w:t>项目立项、选项程序</w:t>
      </w:r>
    </w:p>
    <w:p w14:paraId="7A4372A6" w14:textId="32B27461" w:rsidR="006E0233" w:rsidRPr="00103421" w:rsidRDefault="00103421" w:rsidP="00103421">
      <w:pPr>
        <w:tabs>
          <w:tab w:val="left" w:pos="1074"/>
        </w:tabs>
        <w:autoSpaceDE w:val="0"/>
        <w:autoSpaceDN w:val="0"/>
        <w:spacing w:before="190" w:line="350" w:lineRule="auto"/>
        <w:ind w:right="289"/>
        <w:jc w:val="left"/>
        <w:rPr>
          <w:rFonts w:ascii="宋体" w:eastAsia="宋体" w:hAnsi="宋体" w:cs="Times New Roman"/>
          <w:kern w:val="0"/>
          <w:szCs w:val="21"/>
        </w:rPr>
      </w:pPr>
      <w:r>
        <w:rPr>
          <w:rFonts w:ascii="宋体" w:eastAsia="宋体" w:hAnsi="宋体" w:cs="Times New Roman"/>
          <w:kern w:val="0"/>
          <w:szCs w:val="21"/>
        </w:rPr>
        <w:t>1.</w:t>
      </w:r>
      <w:r w:rsidR="006E0233" w:rsidRPr="00103421">
        <w:rPr>
          <w:rFonts w:ascii="宋体" w:eastAsia="宋体" w:hAnsi="宋体" w:cs="Times New Roman"/>
          <w:kern w:val="0"/>
          <w:szCs w:val="21"/>
        </w:rPr>
        <w:t>申请人（教师）在规定的时间内在上海交通大学大学生创新实践网填写并提交《上海交通大学 PRP 项目立项申请表》；</w:t>
      </w:r>
    </w:p>
    <w:p w14:paraId="089231C9" w14:textId="53E3BE92" w:rsidR="006E0233" w:rsidRPr="00103421" w:rsidRDefault="006E0233" w:rsidP="00103421">
      <w:pPr>
        <w:pStyle w:val="a7"/>
        <w:numPr>
          <w:ilvl w:val="0"/>
          <w:numId w:val="38"/>
        </w:numPr>
        <w:tabs>
          <w:tab w:val="left" w:pos="1074"/>
        </w:tabs>
        <w:autoSpaceDE w:val="0"/>
        <w:autoSpaceDN w:val="0"/>
        <w:spacing w:before="3" w:line="350" w:lineRule="auto"/>
        <w:ind w:right="289" w:firstLineChars="0"/>
        <w:jc w:val="left"/>
        <w:rPr>
          <w:rFonts w:ascii="宋体" w:eastAsia="宋体" w:hAnsi="宋体" w:cs="Times New Roman"/>
          <w:kern w:val="0"/>
          <w:szCs w:val="21"/>
        </w:rPr>
      </w:pPr>
      <w:r w:rsidRPr="00103421">
        <w:rPr>
          <w:rFonts w:ascii="宋体" w:eastAsia="宋体" w:hAnsi="宋体" w:cs="Times New Roman" w:hint="eastAsia"/>
          <w:kern w:val="0"/>
          <w:szCs w:val="21"/>
        </w:rPr>
        <w:t>学院</w:t>
      </w:r>
      <w:r w:rsidRPr="00103421">
        <w:rPr>
          <w:rFonts w:ascii="宋体" w:eastAsia="宋体" w:hAnsi="宋体" w:cs="Times New Roman"/>
          <w:kern w:val="0"/>
          <w:szCs w:val="21"/>
        </w:rPr>
        <w:t>工作组组织专家对申请项目进行评审，择优确定支持的项目及其资助经费额度；</w:t>
      </w:r>
    </w:p>
    <w:p w14:paraId="6B8C99A6" w14:textId="07ABE82B" w:rsidR="006E0233" w:rsidRPr="00103421" w:rsidRDefault="006E0233" w:rsidP="00103421">
      <w:pPr>
        <w:pStyle w:val="a7"/>
        <w:numPr>
          <w:ilvl w:val="0"/>
          <w:numId w:val="38"/>
        </w:numPr>
        <w:tabs>
          <w:tab w:val="left" w:pos="1074"/>
        </w:tabs>
        <w:autoSpaceDE w:val="0"/>
        <w:autoSpaceDN w:val="0"/>
        <w:spacing w:before="3" w:line="350" w:lineRule="auto"/>
        <w:ind w:right="289" w:firstLineChars="0"/>
        <w:jc w:val="left"/>
        <w:rPr>
          <w:rFonts w:ascii="宋体" w:eastAsia="宋体" w:hAnsi="宋体" w:cs="Times New Roman"/>
          <w:kern w:val="0"/>
          <w:szCs w:val="21"/>
        </w:rPr>
      </w:pPr>
      <w:r w:rsidRPr="00103421">
        <w:rPr>
          <w:rFonts w:ascii="宋体" w:eastAsia="宋体" w:hAnsi="宋体" w:cs="Times New Roman"/>
          <w:kern w:val="0"/>
          <w:szCs w:val="21"/>
        </w:rPr>
        <w:t>每学期的第 15-16 周，在上海交通大学大学生创新实践网公布立项项目情况，开放第一轮学生选项、报名；下学期的第</w:t>
      </w:r>
      <w:r w:rsidR="00103421">
        <w:rPr>
          <w:rFonts w:ascii="宋体" w:eastAsia="宋体" w:hAnsi="宋体" w:cs="Times New Roman"/>
          <w:kern w:val="0"/>
          <w:szCs w:val="21"/>
        </w:rPr>
        <w:t>1-2</w:t>
      </w:r>
      <w:r w:rsidR="00103421">
        <w:rPr>
          <w:rFonts w:ascii="宋体" w:eastAsia="宋体" w:hAnsi="宋体" w:cs="Times New Roman" w:hint="eastAsia"/>
          <w:kern w:val="0"/>
          <w:szCs w:val="21"/>
        </w:rPr>
        <w:t>周，为便于学生调整学习计划，开放第二轮学生选项</w:t>
      </w:r>
      <w:r w:rsidR="00103421" w:rsidRPr="006E0233">
        <w:rPr>
          <w:rFonts w:ascii="宋体" w:eastAsia="宋体" w:hAnsi="宋体" w:cs="Times New Roman"/>
          <w:kern w:val="0"/>
          <w:szCs w:val="21"/>
        </w:rPr>
        <w:t>、</w:t>
      </w:r>
      <w:r w:rsidR="00103421">
        <w:rPr>
          <w:rFonts w:ascii="宋体" w:eastAsia="宋体" w:hAnsi="宋体" w:cs="Times New Roman" w:hint="eastAsia"/>
          <w:kern w:val="0"/>
          <w:szCs w:val="21"/>
        </w:rPr>
        <w:t>报名。</w:t>
      </w:r>
    </w:p>
    <w:p w14:paraId="6206E6C3" w14:textId="77777777" w:rsidR="00103421"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lastRenderedPageBreak/>
        <w:t>第三节 学生报名</w:t>
      </w:r>
    </w:p>
    <w:p w14:paraId="3DA080D9" w14:textId="77777777" w:rsidR="00103421" w:rsidRPr="002F54CC" w:rsidRDefault="00103421" w:rsidP="002F54CC">
      <w:pPr>
        <w:pStyle w:val="ac"/>
        <w:spacing w:before="6" w:line="350" w:lineRule="auto"/>
        <w:ind w:left="0" w:right="291"/>
        <w:rPr>
          <w:rFonts w:cs="Times New Roman"/>
          <w:sz w:val="21"/>
          <w:szCs w:val="21"/>
          <w:lang w:eastAsia="zh-CN"/>
        </w:rPr>
      </w:pPr>
      <w:r>
        <w:rPr>
          <w:rFonts w:cs="Times New Roman" w:hint="eastAsia"/>
          <w:sz w:val="21"/>
          <w:szCs w:val="21"/>
          <w:lang w:eastAsia="zh-CN"/>
        </w:rPr>
        <w:t>第九条</w:t>
      </w:r>
      <w:r w:rsidR="006E0233" w:rsidRPr="00103421">
        <w:rPr>
          <w:rFonts w:cs="Times New Roman"/>
          <w:sz w:val="21"/>
          <w:szCs w:val="21"/>
          <w:lang w:eastAsia="zh-CN"/>
        </w:rPr>
        <w:t>PRP 项目的报名对象主要为一至三年级本科生。学生自愿申请。</w:t>
      </w:r>
    </w:p>
    <w:p w14:paraId="14ACFFC1" w14:textId="6C4078B6" w:rsidR="006E0233" w:rsidRPr="002F54CC" w:rsidRDefault="006E0233" w:rsidP="002F54CC">
      <w:pPr>
        <w:pStyle w:val="ac"/>
        <w:spacing w:before="6" w:line="350" w:lineRule="auto"/>
        <w:ind w:left="0" w:right="291"/>
        <w:rPr>
          <w:rFonts w:cs="Times New Roman"/>
          <w:sz w:val="21"/>
          <w:szCs w:val="21"/>
          <w:lang w:eastAsia="zh-CN"/>
        </w:rPr>
      </w:pPr>
      <w:r w:rsidRPr="00103421">
        <w:rPr>
          <w:rFonts w:cs="Times New Roman" w:hint="eastAsia"/>
          <w:sz w:val="21"/>
          <w:szCs w:val="21"/>
          <w:lang w:eastAsia="zh-CN"/>
        </w:rPr>
        <w:t xml:space="preserve">第十条 </w:t>
      </w:r>
      <w:r w:rsidRPr="00103421">
        <w:rPr>
          <w:rFonts w:cs="Times New Roman"/>
          <w:sz w:val="21"/>
          <w:szCs w:val="21"/>
          <w:lang w:eastAsia="zh-CN"/>
        </w:rPr>
        <w:t>学生报名程序</w:t>
      </w:r>
    </w:p>
    <w:p w14:paraId="4BDC3E9E" w14:textId="77777777" w:rsidR="006E0233" w:rsidRPr="00103421" w:rsidRDefault="006E0233" w:rsidP="00103421">
      <w:pPr>
        <w:tabs>
          <w:tab w:val="left" w:pos="1074"/>
        </w:tabs>
        <w:spacing w:before="3" w:line="360" w:lineRule="auto"/>
        <w:rPr>
          <w:rFonts w:ascii="宋体" w:eastAsia="宋体" w:hAnsi="宋体" w:cs="Times New Roman"/>
          <w:kern w:val="0"/>
          <w:szCs w:val="21"/>
        </w:rPr>
      </w:pPr>
      <w:r w:rsidRPr="00103421">
        <w:rPr>
          <w:rFonts w:ascii="宋体" w:eastAsia="宋体" w:hAnsi="宋体" w:cs="Times New Roman"/>
          <w:kern w:val="0"/>
          <w:szCs w:val="21"/>
        </w:rPr>
        <w:t>1.在上海交通大学大学生创新实践网查询最新立项的 PRP 项目详情；</w:t>
      </w:r>
    </w:p>
    <w:p w14:paraId="5B5B1361" w14:textId="77777777" w:rsidR="006E0233" w:rsidRPr="00103421" w:rsidRDefault="006E0233" w:rsidP="00103421">
      <w:pPr>
        <w:tabs>
          <w:tab w:val="left" w:pos="1074"/>
        </w:tabs>
        <w:spacing w:before="3" w:line="360" w:lineRule="auto"/>
        <w:rPr>
          <w:rFonts w:ascii="宋体" w:eastAsia="宋体" w:hAnsi="宋体" w:cs="Times New Roman"/>
          <w:kern w:val="0"/>
          <w:szCs w:val="21"/>
        </w:rPr>
      </w:pPr>
      <w:r w:rsidRPr="00103421">
        <w:rPr>
          <w:rFonts w:ascii="宋体" w:eastAsia="宋体" w:hAnsi="宋体" w:cs="Times New Roman"/>
          <w:kern w:val="0"/>
          <w:szCs w:val="21"/>
        </w:rPr>
        <w:t>2.选择自己感兴趣的项目，在线报名。每位学生只能</w:t>
      </w:r>
      <w:r w:rsidRPr="00103421">
        <w:rPr>
          <w:rFonts w:ascii="宋体" w:eastAsia="宋体" w:hAnsi="宋体" w:cs="Times New Roman" w:hint="eastAsia"/>
          <w:kern w:val="0"/>
          <w:szCs w:val="21"/>
        </w:rPr>
        <w:t>同时</w:t>
      </w:r>
      <w:r w:rsidRPr="00103421">
        <w:rPr>
          <w:rFonts w:ascii="宋体" w:eastAsia="宋体" w:hAnsi="宋体" w:cs="Times New Roman"/>
          <w:kern w:val="0"/>
          <w:szCs w:val="21"/>
        </w:rPr>
        <w:t>参与一项PRP 项目；</w:t>
      </w:r>
    </w:p>
    <w:p w14:paraId="5003643A" w14:textId="77777777" w:rsidR="006E0233" w:rsidRPr="006E0233" w:rsidRDefault="006E0233" w:rsidP="00103421">
      <w:pPr>
        <w:tabs>
          <w:tab w:val="left" w:pos="1074"/>
        </w:tabs>
        <w:spacing w:before="3" w:line="360" w:lineRule="auto"/>
        <w:rPr>
          <w:rFonts w:ascii="宋体" w:eastAsia="宋体" w:hAnsi="宋体" w:cs="Times New Roman"/>
          <w:kern w:val="0"/>
          <w:szCs w:val="21"/>
        </w:rPr>
      </w:pPr>
      <w:r w:rsidRPr="006E0233">
        <w:rPr>
          <w:rFonts w:ascii="宋体" w:eastAsia="宋体" w:hAnsi="宋体" w:cs="Times New Roman"/>
          <w:kern w:val="0"/>
          <w:szCs w:val="21"/>
        </w:rPr>
        <w:t>3.经立项人网上确认后，成为PRP项目的入选学生；</w:t>
      </w:r>
    </w:p>
    <w:p w14:paraId="2D28E5CE" w14:textId="77777777" w:rsidR="006E0233" w:rsidRPr="006E0233" w:rsidRDefault="006E0233" w:rsidP="00103421">
      <w:pPr>
        <w:tabs>
          <w:tab w:val="left" w:pos="1074"/>
        </w:tabs>
        <w:spacing w:line="360" w:lineRule="auto"/>
        <w:ind w:right="291"/>
        <w:rPr>
          <w:rFonts w:ascii="宋体" w:eastAsia="宋体" w:hAnsi="宋体" w:cs="Times New Roman"/>
          <w:kern w:val="0"/>
          <w:szCs w:val="21"/>
        </w:rPr>
      </w:pPr>
      <w:r w:rsidRPr="006E0233">
        <w:rPr>
          <w:rFonts w:ascii="宋体" w:eastAsia="宋体" w:hAnsi="宋体" w:cs="Times New Roman"/>
          <w:kern w:val="0"/>
          <w:szCs w:val="21"/>
        </w:rPr>
        <w:t>4.学生选项结束后，在上海交通大学大学生创新实践网公布该期 PRP 执行项目及其参加学生情况。没有学生参加的项目不予资助；</w:t>
      </w:r>
    </w:p>
    <w:p w14:paraId="1504D66C" w14:textId="77777777" w:rsidR="006E0233" w:rsidRPr="006E0233" w:rsidRDefault="006E0233" w:rsidP="00103421">
      <w:pPr>
        <w:tabs>
          <w:tab w:val="left" w:pos="1074"/>
        </w:tabs>
        <w:spacing w:before="4" w:line="360" w:lineRule="auto"/>
        <w:rPr>
          <w:rFonts w:ascii="宋体" w:eastAsia="宋体" w:hAnsi="宋体" w:cs="Times New Roman"/>
          <w:kern w:val="0"/>
          <w:szCs w:val="21"/>
        </w:rPr>
      </w:pPr>
      <w:r w:rsidRPr="006E0233">
        <w:rPr>
          <w:rFonts w:ascii="宋体" w:eastAsia="宋体" w:hAnsi="宋体" w:cs="Times New Roman"/>
          <w:kern w:val="0"/>
          <w:szCs w:val="21"/>
        </w:rPr>
        <w:t>5.有前期PRP 退出或中止记录的学生不得报名参加项目。</w:t>
      </w:r>
    </w:p>
    <w:p w14:paraId="75A2A4C1"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第四节 管理</w:t>
      </w:r>
    </w:p>
    <w:p w14:paraId="7B9770CD" w14:textId="77777777" w:rsidR="006E0233" w:rsidRPr="006E0233" w:rsidRDefault="006E0233" w:rsidP="00CB1CEB">
      <w:pPr>
        <w:pStyle w:val="ac"/>
        <w:spacing w:before="190" w:line="350" w:lineRule="auto"/>
        <w:ind w:left="0" w:right="291"/>
        <w:jc w:val="both"/>
        <w:rPr>
          <w:rFonts w:cs="Times New Roman"/>
          <w:sz w:val="21"/>
          <w:szCs w:val="21"/>
          <w:lang w:eastAsia="zh-CN"/>
        </w:rPr>
      </w:pPr>
      <w:r w:rsidRPr="006E0233">
        <w:rPr>
          <w:rFonts w:cs="Times New Roman" w:hint="eastAsia"/>
          <w:sz w:val="21"/>
          <w:szCs w:val="21"/>
          <w:lang w:eastAsia="zh-CN"/>
        </w:rPr>
        <w:t xml:space="preserve">第十一条 </w:t>
      </w:r>
      <w:r w:rsidRPr="006E0233">
        <w:rPr>
          <w:rFonts w:cs="Times New Roman"/>
          <w:sz w:val="21"/>
          <w:szCs w:val="21"/>
          <w:lang w:eastAsia="zh-CN"/>
        </w:rPr>
        <w:t>项目立项后，立项人按计划实施，并为项目完成提供必要的条件，由</w:t>
      </w:r>
      <w:r w:rsidRPr="006E0233">
        <w:rPr>
          <w:rFonts w:cs="Times New Roman" w:hint="eastAsia"/>
          <w:sz w:val="21"/>
          <w:szCs w:val="21"/>
          <w:lang w:eastAsia="zh-CN"/>
        </w:rPr>
        <w:t>学院</w:t>
      </w:r>
      <w:r w:rsidRPr="006E0233">
        <w:rPr>
          <w:rFonts w:cs="Times New Roman"/>
          <w:sz w:val="21"/>
          <w:szCs w:val="21"/>
          <w:lang w:eastAsia="zh-CN"/>
        </w:rPr>
        <w:t>PRP指导工作组负责对项目进行日常管理。</w:t>
      </w:r>
    </w:p>
    <w:p w14:paraId="7BCF6FDD" w14:textId="77777777" w:rsidR="006E0233" w:rsidRPr="006E0233" w:rsidRDefault="006E0233" w:rsidP="00CB1CEB">
      <w:pPr>
        <w:pStyle w:val="ac"/>
        <w:spacing w:before="3" w:line="350" w:lineRule="auto"/>
        <w:ind w:left="0" w:right="290"/>
        <w:jc w:val="both"/>
        <w:rPr>
          <w:rFonts w:cs="Times New Roman"/>
          <w:sz w:val="21"/>
          <w:szCs w:val="21"/>
          <w:lang w:eastAsia="zh-CN"/>
        </w:rPr>
      </w:pPr>
      <w:r w:rsidRPr="006E0233">
        <w:rPr>
          <w:rFonts w:cs="Times New Roman" w:hint="eastAsia"/>
          <w:sz w:val="21"/>
          <w:szCs w:val="21"/>
          <w:lang w:eastAsia="zh-CN"/>
        </w:rPr>
        <w:t xml:space="preserve">第十二条 </w:t>
      </w:r>
      <w:r w:rsidRPr="006E0233">
        <w:rPr>
          <w:rFonts w:cs="Times New Roman"/>
          <w:sz w:val="21"/>
          <w:szCs w:val="21"/>
          <w:lang w:eastAsia="zh-CN"/>
        </w:rPr>
        <w:t>项目研究经费使用范围仅限于与本项目有关的内容，主要用于购买项目所需的原材料、低值易耗品等，应专款专用，不得超支，并严格遵守学校财务报销规定。对没有进行验收结题的项目，不允许报销任何费用。</w:t>
      </w:r>
    </w:p>
    <w:p w14:paraId="60037A2D" w14:textId="77777777" w:rsidR="006E0233" w:rsidRPr="006E0233" w:rsidRDefault="006E0233" w:rsidP="00CB1CEB">
      <w:pPr>
        <w:pStyle w:val="ac"/>
        <w:spacing w:before="7" w:line="350" w:lineRule="auto"/>
        <w:ind w:left="0" w:right="289"/>
        <w:jc w:val="both"/>
        <w:rPr>
          <w:rFonts w:cs="Times New Roman"/>
          <w:sz w:val="21"/>
          <w:szCs w:val="21"/>
          <w:lang w:eastAsia="zh-CN"/>
        </w:rPr>
      </w:pPr>
      <w:r w:rsidRPr="006E0233">
        <w:rPr>
          <w:rFonts w:cs="Times New Roman" w:hint="eastAsia"/>
          <w:sz w:val="21"/>
          <w:szCs w:val="21"/>
          <w:lang w:eastAsia="zh-CN"/>
        </w:rPr>
        <w:t xml:space="preserve">第十三条 </w:t>
      </w:r>
      <w:r w:rsidRPr="006E0233">
        <w:rPr>
          <w:rFonts w:cs="Times New Roman"/>
          <w:sz w:val="21"/>
          <w:szCs w:val="21"/>
          <w:lang w:eastAsia="zh-CN"/>
        </w:rPr>
        <w:t>每学期的第 9-13 周，</w:t>
      </w:r>
      <w:r w:rsidRPr="006E0233">
        <w:rPr>
          <w:rFonts w:cs="Times New Roman" w:hint="eastAsia"/>
          <w:sz w:val="21"/>
          <w:szCs w:val="21"/>
          <w:lang w:eastAsia="zh-CN"/>
        </w:rPr>
        <w:t>学院</w:t>
      </w:r>
      <w:r w:rsidRPr="006E0233">
        <w:rPr>
          <w:rFonts w:cs="Times New Roman"/>
          <w:sz w:val="21"/>
          <w:szCs w:val="21"/>
          <w:lang w:eastAsia="zh-CN"/>
        </w:rPr>
        <w:t xml:space="preserve"> PRP 指导工作组对执行项目进行中期检查。参与学生</w:t>
      </w:r>
      <w:r w:rsidRPr="006E0233">
        <w:rPr>
          <w:rFonts w:cs="Times New Roman" w:hint="eastAsia"/>
          <w:sz w:val="21"/>
          <w:szCs w:val="21"/>
          <w:lang w:eastAsia="zh-CN"/>
        </w:rPr>
        <w:t>需</w:t>
      </w:r>
      <w:r w:rsidRPr="006E0233">
        <w:rPr>
          <w:rFonts w:cs="Times New Roman"/>
          <w:sz w:val="21"/>
          <w:szCs w:val="21"/>
          <w:lang w:eastAsia="zh-CN"/>
        </w:rPr>
        <w:t>填写《PRP 项目中期检查表》，</w:t>
      </w:r>
      <w:r w:rsidRPr="006E0233">
        <w:rPr>
          <w:rFonts w:cs="Times New Roman" w:hint="eastAsia"/>
          <w:sz w:val="21"/>
          <w:szCs w:val="21"/>
          <w:lang w:eastAsia="zh-CN"/>
        </w:rPr>
        <w:t>经指导教师审核并在网上提交。</w:t>
      </w:r>
    </w:p>
    <w:p w14:paraId="00730B29" w14:textId="77777777" w:rsidR="006E0233" w:rsidRPr="006E0233" w:rsidRDefault="006E0233" w:rsidP="00CB1CEB">
      <w:pPr>
        <w:pStyle w:val="ac"/>
        <w:spacing w:before="190" w:line="350" w:lineRule="auto"/>
        <w:ind w:left="0" w:right="289"/>
        <w:jc w:val="both"/>
        <w:rPr>
          <w:rFonts w:cs="Times New Roman"/>
          <w:sz w:val="21"/>
          <w:szCs w:val="21"/>
          <w:lang w:eastAsia="zh-CN"/>
        </w:rPr>
      </w:pPr>
      <w:r w:rsidRPr="006E0233">
        <w:rPr>
          <w:rFonts w:cs="Times New Roman" w:hint="eastAsia"/>
          <w:sz w:val="21"/>
          <w:szCs w:val="21"/>
          <w:lang w:eastAsia="zh-CN"/>
        </w:rPr>
        <w:t xml:space="preserve">第十四条 </w:t>
      </w:r>
      <w:r w:rsidRPr="006E0233">
        <w:rPr>
          <w:rFonts w:cs="Times New Roman"/>
          <w:sz w:val="21"/>
          <w:szCs w:val="21"/>
          <w:lang w:eastAsia="zh-CN"/>
        </w:rPr>
        <w:t>入选的学生不得随意更换项目。中期检查前，允许参与学生退出项目。申请退出项目的学生须填写《PRP 项目组成员退出申请表》，经指导教师批准，提交</w:t>
      </w:r>
      <w:r w:rsidRPr="006E0233">
        <w:rPr>
          <w:rFonts w:cs="Times New Roman" w:hint="eastAsia"/>
          <w:sz w:val="21"/>
          <w:szCs w:val="21"/>
          <w:lang w:eastAsia="zh-CN"/>
        </w:rPr>
        <w:t>学院</w:t>
      </w:r>
      <w:r w:rsidRPr="006E0233">
        <w:rPr>
          <w:rFonts w:cs="Times New Roman"/>
          <w:sz w:val="21"/>
          <w:szCs w:val="21"/>
          <w:lang w:eastAsia="zh-CN"/>
        </w:rPr>
        <w:t>负责人审批并报教务处备案。中期检查后，立项人、研究内容不得变更，参与学生一律不予中途退出，否则成绩以“F”计。</w:t>
      </w:r>
    </w:p>
    <w:p w14:paraId="587FCC34" w14:textId="77777777" w:rsidR="006E0233" w:rsidRPr="006E0233" w:rsidRDefault="006E0233" w:rsidP="00CB1CEB">
      <w:pPr>
        <w:pStyle w:val="ac"/>
        <w:spacing w:before="7"/>
        <w:ind w:left="0"/>
        <w:rPr>
          <w:rFonts w:cs="Times New Roman"/>
          <w:sz w:val="21"/>
          <w:szCs w:val="21"/>
          <w:lang w:eastAsia="zh-CN"/>
        </w:rPr>
      </w:pPr>
      <w:r w:rsidRPr="006E0233">
        <w:rPr>
          <w:rFonts w:cs="Times New Roman" w:hint="eastAsia"/>
          <w:sz w:val="21"/>
          <w:szCs w:val="21"/>
          <w:lang w:eastAsia="zh-CN"/>
        </w:rPr>
        <w:t xml:space="preserve">第十五条 </w:t>
      </w:r>
      <w:r w:rsidRPr="006E0233">
        <w:rPr>
          <w:rFonts w:cs="Times New Roman"/>
          <w:sz w:val="21"/>
          <w:szCs w:val="21"/>
          <w:lang w:eastAsia="zh-CN"/>
        </w:rPr>
        <w:t>项目延期与中止</w:t>
      </w:r>
    </w:p>
    <w:p w14:paraId="39C9DC74" w14:textId="7EBCFED4" w:rsidR="006E0233" w:rsidRPr="00CB1CEB" w:rsidRDefault="00CB1CEB" w:rsidP="00CB1CEB">
      <w:pPr>
        <w:tabs>
          <w:tab w:val="left" w:pos="1074"/>
        </w:tabs>
        <w:autoSpaceDE w:val="0"/>
        <w:autoSpaceDN w:val="0"/>
        <w:spacing w:before="190" w:line="350" w:lineRule="auto"/>
        <w:ind w:right="173"/>
        <w:jc w:val="left"/>
        <w:rPr>
          <w:rFonts w:ascii="宋体" w:eastAsia="宋体" w:hAnsi="宋体" w:cs="Times New Roman"/>
          <w:kern w:val="0"/>
          <w:szCs w:val="21"/>
        </w:rPr>
      </w:pPr>
      <w:r>
        <w:rPr>
          <w:rFonts w:ascii="宋体" w:eastAsia="宋体" w:hAnsi="宋体" w:cs="Times New Roman"/>
          <w:kern w:val="0"/>
          <w:szCs w:val="21"/>
        </w:rPr>
        <w:t>1</w:t>
      </w:r>
      <w:r>
        <w:rPr>
          <w:rFonts w:ascii="宋体" w:eastAsia="宋体" w:hAnsi="宋体" w:cs="Times New Roman" w:hint="eastAsia"/>
          <w:kern w:val="0"/>
          <w:szCs w:val="21"/>
        </w:rPr>
        <w:t>．</w:t>
      </w:r>
      <w:r w:rsidR="006E0233" w:rsidRPr="00CB1CEB">
        <w:rPr>
          <w:rFonts w:ascii="宋体" w:eastAsia="宋体" w:hAnsi="宋体" w:cs="Times New Roman"/>
          <w:kern w:val="0"/>
          <w:szCs w:val="21"/>
        </w:rPr>
        <w:t>项目延期：因故延期的项目，由立项人填写《PRP 项目延期申请表》，经</w:t>
      </w:r>
      <w:r w:rsidR="006E0233" w:rsidRPr="00CB1CEB">
        <w:rPr>
          <w:rFonts w:ascii="宋体" w:eastAsia="宋体" w:hAnsi="宋体" w:cs="Times New Roman" w:hint="eastAsia"/>
          <w:kern w:val="0"/>
          <w:szCs w:val="21"/>
        </w:rPr>
        <w:t>学院</w:t>
      </w:r>
      <w:r w:rsidR="006E0233" w:rsidRPr="00CB1CEB">
        <w:rPr>
          <w:rFonts w:ascii="宋体" w:eastAsia="宋体" w:hAnsi="宋体" w:cs="Times New Roman"/>
          <w:kern w:val="0"/>
          <w:szCs w:val="21"/>
        </w:rPr>
        <w:t>审核同意并盖章，报教务处同意后方可继续执行。延长期限不得超过半年。延期半年以上仍未结题的项目，视为自动中止；</w:t>
      </w:r>
    </w:p>
    <w:p w14:paraId="19BBA31B" w14:textId="77777777" w:rsidR="00CB1CEB" w:rsidRDefault="006E0233" w:rsidP="00CB1CEB">
      <w:pPr>
        <w:pStyle w:val="a7"/>
        <w:numPr>
          <w:ilvl w:val="0"/>
          <w:numId w:val="39"/>
        </w:numPr>
        <w:tabs>
          <w:tab w:val="left" w:pos="1074"/>
        </w:tabs>
        <w:autoSpaceDE w:val="0"/>
        <w:autoSpaceDN w:val="0"/>
        <w:spacing w:before="6" w:line="350" w:lineRule="auto"/>
        <w:ind w:right="173" w:firstLineChars="0"/>
        <w:jc w:val="left"/>
        <w:rPr>
          <w:rFonts w:ascii="宋体" w:eastAsia="宋体" w:hAnsi="宋体" w:cs="Times New Roman"/>
          <w:kern w:val="0"/>
          <w:szCs w:val="21"/>
        </w:rPr>
      </w:pPr>
      <w:r w:rsidRPr="00CB1CEB">
        <w:rPr>
          <w:rFonts w:ascii="宋体" w:eastAsia="宋体" w:hAnsi="宋体" w:cs="Times New Roman"/>
          <w:kern w:val="0"/>
          <w:szCs w:val="21"/>
        </w:rPr>
        <w:t>项目中止：项目中止的由立项人主动提出，填写《PRP 项目中止申请表》，经</w:t>
      </w:r>
      <w:r w:rsidRPr="00CB1CEB">
        <w:rPr>
          <w:rFonts w:ascii="宋体" w:eastAsia="宋体" w:hAnsi="宋体" w:cs="Times New Roman" w:hint="eastAsia"/>
          <w:kern w:val="0"/>
          <w:szCs w:val="21"/>
        </w:rPr>
        <w:t>学院</w:t>
      </w:r>
      <w:r w:rsidR="00CB1CEB">
        <w:rPr>
          <w:rFonts w:ascii="宋体" w:eastAsia="宋体" w:hAnsi="宋体" w:cs="Times New Roman"/>
          <w:kern w:val="0"/>
          <w:szCs w:val="21"/>
        </w:rPr>
        <w:t>审核同意</w:t>
      </w:r>
    </w:p>
    <w:p w14:paraId="101B3339" w14:textId="4E6D1275" w:rsidR="006E0233" w:rsidRPr="00CB1CEB" w:rsidRDefault="006E0233" w:rsidP="00AF3308">
      <w:pPr>
        <w:tabs>
          <w:tab w:val="left" w:pos="1074"/>
        </w:tabs>
        <w:autoSpaceDE w:val="0"/>
        <w:autoSpaceDN w:val="0"/>
        <w:spacing w:before="6" w:line="360" w:lineRule="auto"/>
        <w:ind w:right="173"/>
        <w:jc w:val="left"/>
        <w:rPr>
          <w:rFonts w:ascii="宋体" w:eastAsia="宋体" w:hAnsi="宋体" w:cs="Times New Roman"/>
          <w:kern w:val="0"/>
          <w:szCs w:val="21"/>
        </w:rPr>
      </w:pPr>
      <w:r w:rsidRPr="00CB1CEB">
        <w:rPr>
          <w:rFonts w:ascii="宋体" w:eastAsia="宋体" w:hAnsi="宋体" w:cs="Times New Roman"/>
          <w:kern w:val="0"/>
          <w:szCs w:val="21"/>
        </w:rPr>
        <w:t>盖章，报教务处备案；对执行不力的项目，</w:t>
      </w:r>
      <w:r w:rsidRPr="00CB1CEB">
        <w:rPr>
          <w:rFonts w:ascii="宋体" w:eastAsia="宋体" w:hAnsi="宋体" w:cs="Times New Roman" w:hint="eastAsia"/>
          <w:kern w:val="0"/>
          <w:szCs w:val="21"/>
        </w:rPr>
        <w:t>学院</w:t>
      </w:r>
      <w:r w:rsidRPr="00CB1CEB">
        <w:rPr>
          <w:rFonts w:ascii="宋体" w:eastAsia="宋体" w:hAnsi="宋体" w:cs="Times New Roman"/>
          <w:kern w:val="0"/>
          <w:szCs w:val="21"/>
        </w:rPr>
        <w:t>工作组可视情况中止该项目。中止项目的经费不予划拨。项目验收阶段不受理项目中止申请，凡不参加项目验收答辩，项目成绩以“不合格”计，参与学生的成绩以“F”计。</w:t>
      </w:r>
    </w:p>
    <w:p w14:paraId="7E88C674"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第五节 执行与验收</w:t>
      </w:r>
    </w:p>
    <w:p w14:paraId="60324B8C" w14:textId="77777777" w:rsidR="006E0233" w:rsidRPr="006E0233" w:rsidRDefault="006E0233" w:rsidP="00AF3308">
      <w:pPr>
        <w:pStyle w:val="ac"/>
        <w:spacing w:before="190"/>
        <w:ind w:left="0"/>
        <w:rPr>
          <w:rFonts w:cs="Times New Roman"/>
          <w:sz w:val="21"/>
          <w:szCs w:val="21"/>
          <w:lang w:eastAsia="zh-CN"/>
        </w:rPr>
      </w:pPr>
      <w:r w:rsidRPr="006E0233">
        <w:rPr>
          <w:rFonts w:cs="Times New Roman" w:hint="eastAsia"/>
          <w:sz w:val="21"/>
          <w:szCs w:val="21"/>
          <w:lang w:eastAsia="zh-CN"/>
        </w:rPr>
        <w:t xml:space="preserve">第十六条 </w:t>
      </w:r>
      <w:r w:rsidRPr="006E0233">
        <w:rPr>
          <w:rFonts w:cs="Times New Roman"/>
          <w:sz w:val="21"/>
          <w:szCs w:val="21"/>
          <w:lang w:eastAsia="zh-CN"/>
        </w:rPr>
        <w:t>项目执行要求</w:t>
      </w:r>
    </w:p>
    <w:p w14:paraId="048919FF" w14:textId="77777777" w:rsidR="006E0233" w:rsidRPr="006E0233" w:rsidRDefault="006E0233" w:rsidP="006E0233">
      <w:pPr>
        <w:pStyle w:val="ac"/>
        <w:spacing w:before="4"/>
        <w:ind w:left="0"/>
        <w:rPr>
          <w:rFonts w:cs="Times New Roman"/>
          <w:sz w:val="21"/>
          <w:szCs w:val="21"/>
          <w:lang w:eastAsia="zh-CN"/>
        </w:rPr>
      </w:pPr>
    </w:p>
    <w:p w14:paraId="1AB700D7" w14:textId="7ABAAF65" w:rsidR="006E0233" w:rsidRPr="00AF3308" w:rsidRDefault="00AF3308" w:rsidP="00AF3308">
      <w:pPr>
        <w:tabs>
          <w:tab w:val="left" w:pos="1074"/>
        </w:tabs>
        <w:autoSpaceDE w:val="0"/>
        <w:autoSpaceDN w:val="0"/>
        <w:spacing w:before="54" w:line="350" w:lineRule="auto"/>
        <w:ind w:right="290"/>
        <w:rPr>
          <w:rFonts w:ascii="宋体" w:eastAsia="宋体" w:hAnsi="宋体" w:cs="Times New Roman"/>
          <w:kern w:val="0"/>
          <w:szCs w:val="21"/>
        </w:rPr>
      </w:pPr>
      <w:r>
        <w:rPr>
          <w:rFonts w:ascii="宋体" w:eastAsia="宋体" w:hAnsi="宋体" w:cs="Times New Roman"/>
          <w:kern w:val="0"/>
          <w:szCs w:val="21"/>
        </w:rPr>
        <w:t xml:space="preserve">1. </w:t>
      </w:r>
      <w:r w:rsidR="006E0233" w:rsidRPr="00AF3308">
        <w:rPr>
          <w:rFonts w:ascii="宋体" w:eastAsia="宋体" w:hAnsi="宋体" w:cs="Times New Roman"/>
          <w:kern w:val="0"/>
          <w:szCs w:val="21"/>
        </w:rPr>
        <w:t>项目在执行过程中，要求以学生为主体，充分发挥学生的主观能动性，使学生积极主动地进行</w:t>
      </w:r>
      <w:r w:rsidR="006E0233" w:rsidRPr="00AF3308">
        <w:rPr>
          <w:rFonts w:ascii="宋体" w:eastAsia="宋体" w:hAnsi="宋体" w:cs="Times New Roman"/>
          <w:kern w:val="0"/>
          <w:szCs w:val="21"/>
        </w:rPr>
        <w:lastRenderedPageBreak/>
        <w:t>调查研究、查阅文献、分析论证、制定设计方案、计算或实验、分析总结、撰写论文等，训练独立工作能力，增长科研才干。导师要发挥主导作用，对学生项目执行的全过程认真负责、精心指导。要有引导，有目标，既要放手培养，又不放任自流，营造一个教学相长、亲密融合的学术氛围。</w:t>
      </w:r>
    </w:p>
    <w:p w14:paraId="79A7EA3B" w14:textId="0B28DB3B" w:rsidR="006E0233" w:rsidRPr="00AF3308" w:rsidRDefault="006E0233" w:rsidP="00AF3308">
      <w:pPr>
        <w:pStyle w:val="a7"/>
        <w:numPr>
          <w:ilvl w:val="0"/>
          <w:numId w:val="40"/>
        </w:numPr>
        <w:tabs>
          <w:tab w:val="left" w:pos="1074"/>
        </w:tabs>
        <w:autoSpaceDE w:val="0"/>
        <w:autoSpaceDN w:val="0"/>
        <w:spacing w:before="10" w:line="350" w:lineRule="auto"/>
        <w:ind w:right="290" w:firstLineChars="0"/>
        <w:rPr>
          <w:rFonts w:ascii="宋体" w:eastAsia="宋体" w:hAnsi="宋体" w:cs="Times New Roman"/>
          <w:kern w:val="0"/>
          <w:szCs w:val="21"/>
        </w:rPr>
      </w:pPr>
      <w:r w:rsidRPr="00AF3308">
        <w:rPr>
          <w:rFonts w:ascii="宋体" w:eastAsia="宋体" w:hAnsi="宋体" w:cs="Times New Roman" w:hint="eastAsia"/>
          <w:kern w:val="0"/>
          <w:szCs w:val="21"/>
        </w:rPr>
        <w:t>如有需要，学院的</w:t>
      </w:r>
      <w:r w:rsidRPr="00AF3308">
        <w:rPr>
          <w:rFonts w:ascii="宋体" w:eastAsia="宋体" w:hAnsi="宋体" w:cs="Times New Roman"/>
          <w:kern w:val="0"/>
          <w:szCs w:val="21"/>
        </w:rPr>
        <w:t>实验中心</w:t>
      </w:r>
      <w:r w:rsidRPr="00AF3308">
        <w:rPr>
          <w:rFonts w:ascii="宋体" w:eastAsia="宋体" w:hAnsi="宋体" w:cs="Times New Roman" w:hint="eastAsia"/>
          <w:kern w:val="0"/>
          <w:szCs w:val="21"/>
        </w:rPr>
        <w:t>可</w:t>
      </w:r>
      <w:r w:rsidRPr="00AF3308">
        <w:rPr>
          <w:rFonts w:ascii="宋体" w:eastAsia="宋体" w:hAnsi="宋体" w:cs="Times New Roman"/>
          <w:kern w:val="0"/>
          <w:szCs w:val="21"/>
        </w:rPr>
        <w:t>向执行项目的学生开放。学生使用贵重仪器设备可酌情收取费用。</w:t>
      </w:r>
    </w:p>
    <w:p w14:paraId="39D1C721" w14:textId="77777777" w:rsidR="006E0233" w:rsidRPr="006E0233" w:rsidRDefault="006E0233" w:rsidP="002F54CC">
      <w:pPr>
        <w:pStyle w:val="ac"/>
        <w:spacing w:before="6" w:line="350" w:lineRule="auto"/>
        <w:ind w:left="0" w:right="291"/>
        <w:rPr>
          <w:rFonts w:cs="Times New Roman"/>
          <w:sz w:val="21"/>
          <w:szCs w:val="21"/>
          <w:lang w:eastAsia="zh-CN"/>
        </w:rPr>
      </w:pPr>
      <w:r w:rsidRPr="006E0233">
        <w:rPr>
          <w:rFonts w:cs="Times New Roman" w:hint="eastAsia"/>
          <w:sz w:val="21"/>
          <w:szCs w:val="21"/>
          <w:lang w:eastAsia="zh-CN"/>
        </w:rPr>
        <w:t xml:space="preserve">第十七条 </w:t>
      </w:r>
      <w:r w:rsidRPr="006E0233">
        <w:rPr>
          <w:rFonts w:cs="Times New Roman"/>
          <w:sz w:val="21"/>
          <w:szCs w:val="21"/>
          <w:lang w:eastAsia="zh-CN"/>
        </w:rPr>
        <w:t>项目验收</w:t>
      </w:r>
    </w:p>
    <w:p w14:paraId="3FD113D5" w14:textId="5C021E87" w:rsidR="006E0233" w:rsidRPr="00AF3308" w:rsidRDefault="00AF3308" w:rsidP="00AF3308">
      <w:pPr>
        <w:tabs>
          <w:tab w:val="left" w:pos="1074"/>
        </w:tabs>
        <w:autoSpaceDE w:val="0"/>
        <w:autoSpaceDN w:val="0"/>
        <w:spacing w:before="190" w:line="350" w:lineRule="auto"/>
        <w:ind w:right="173"/>
        <w:jc w:val="left"/>
        <w:rPr>
          <w:rFonts w:ascii="宋体" w:eastAsia="宋体" w:hAnsi="宋体" w:cs="Times New Roman"/>
          <w:kern w:val="0"/>
          <w:szCs w:val="21"/>
        </w:rPr>
      </w:pPr>
      <w:r>
        <w:rPr>
          <w:rFonts w:ascii="宋体" w:eastAsia="宋体" w:hAnsi="宋体" w:cs="Times New Roman"/>
          <w:kern w:val="0"/>
          <w:szCs w:val="21"/>
        </w:rPr>
        <w:t xml:space="preserve">1. </w:t>
      </w:r>
      <w:r w:rsidR="006E0233" w:rsidRPr="00AF3308">
        <w:rPr>
          <w:rFonts w:ascii="宋体" w:eastAsia="宋体" w:hAnsi="宋体" w:cs="Times New Roman"/>
          <w:kern w:val="0"/>
          <w:szCs w:val="21"/>
        </w:rPr>
        <w:t>项目完成后，每位学生应在规定时间内各自独立完成不低于 5000 字的研究论文，论文要求格式规范、语句通顺、计算准确、绘图清晰、结果正确。提交的项目成果如设计图纸、模型、样品、装置、软件等应达到或超过项目立项时的预期目标。对于探索性研究项目，可以允许失败，但绝不是由于态度不认真、工作不负责而造成的失败。对失败的项目，在总结报告中应对失败的原因进行认真分析，提出相应的建议或意见；</w:t>
      </w:r>
    </w:p>
    <w:p w14:paraId="52F299DC" w14:textId="2566BA23" w:rsidR="006E0233" w:rsidRPr="00AF3308" w:rsidRDefault="006E0233" w:rsidP="00AF3308">
      <w:pPr>
        <w:pStyle w:val="a7"/>
        <w:numPr>
          <w:ilvl w:val="0"/>
          <w:numId w:val="41"/>
        </w:numPr>
        <w:tabs>
          <w:tab w:val="left" w:pos="1074"/>
        </w:tabs>
        <w:autoSpaceDE w:val="0"/>
        <w:autoSpaceDN w:val="0"/>
        <w:spacing w:before="54" w:line="350" w:lineRule="auto"/>
        <w:ind w:right="289" w:firstLineChars="0"/>
        <w:rPr>
          <w:rFonts w:ascii="宋体" w:eastAsia="宋体" w:hAnsi="宋体" w:cs="Times New Roman"/>
          <w:kern w:val="0"/>
          <w:szCs w:val="21"/>
        </w:rPr>
      </w:pPr>
      <w:r w:rsidRPr="00AF3308">
        <w:rPr>
          <w:rFonts w:ascii="宋体" w:eastAsia="宋体" w:hAnsi="宋体" w:cs="Times New Roman"/>
          <w:kern w:val="0"/>
          <w:szCs w:val="21"/>
        </w:rPr>
        <w:t>学生完成研究论文后，交指导教师审阅。指导教师根据学生的研究论文和平时的工作态度、工作量和工作表现等填写指导教师评语。</w:t>
      </w:r>
    </w:p>
    <w:p w14:paraId="2BE7C5A2" w14:textId="00EE9A1B" w:rsidR="006E0233" w:rsidRPr="00AF3308" w:rsidRDefault="006E0233" w:rsidP="00FA69E1">
      <w:pPr>
        <w:pStyle w:val="a7"/>
        <w:numPr>
          <w:ilvl w:val="0"/>
          <w:numId w:val="41"/>
        </w:numPr>
        <w:tabs>
          <w:tab w:val="left" w:pos="671"/>
          <w:tab w:val="left" w:pos="1074"/>
        </w:tabs>
        <w:autoSpaceDE w:val="0"/>
        <w:autoSpaceDN w:val="0"/>
        <w:spacing w:before="190" w:line="350" w:lineRule="auto"/>
        <w:ind w:right="289" w:firstLineChars="0"/>
        <w:jc w:val="left"/>
        <w:rPr>
          <w:rFonts w:ascii="宋体" w:eastAsia="宋体" w:hAnsi="宋体" w:cs="Times New Roman"/>
          <w:kern w:val="0"/>
          <w:szCs w:val="21"/>
        </w:rPr>
      </w:pPr>
      <w:r w:rsidRPr="00AF3308">
        <w:rPr>
          <w:rFonts w:ascii="宋体" w:eastAsia="宋体" w:hAnsi="宋体" w:cs="Times New Roman" w:hint="eastAsia"/>
          <w:kern w:val="0"/>
          <w:szCs w:val="21"/>
        </w:rPr>
        <w:t>学院</w:t>
      </w:r>
      <w:r w:rsidRPr="00AF3308">
        <w:rPr>
          <w:rFonts w:ascii="宋体" w:eastAsia="宋体" w:hAnsi="宋体" w:cs="Times New Roman"/>
          <w:kern w:val="0"/>
          <w:szCs w:val="21"/>
        </w:rPr>
        <w:t>PRP指导工作组组织答辩验收。答辩小组由</w:t>
      </w:r>
      <w:r w:rsidR="00AF3308" w:rsidRPr="00AF3308">
        <w:rPr>
          <w:rFonts w:ascii="宋体" w:eastAsia="宋体" w:hAnsi="宋体" w:cs="Times New Roman"/>
          <w:kern w:val="0"/>
          <w:szCs w:val="21"/>
        </w:rPr>
        <w:t>3-5</w:t>
      </w:r>
      <w:r w:rsidR="00AF3308" w:rsidRPr="00AF3308">
        <w:rPr>
          <w:rFonts w:ascii="宋体" w:eastAsia="宋体" w:hAnsi="宋体" w:cs="Times New Roman" w:hint="eastAsia"/>
          <w:kern w:val="0"/>
          <w:szCs w:val="21"/>
        </w:rPr>
        <w:t>名</w:t>
      </w:r>
      <w:r w:rsidRPr="00AF3308">
        <w:rPr>
          <w:rFonts w:ascii="宋体" w:eastAsia="宋体" w:hAnsi="宋体" w:cs="Times New Roman"/>
          <w:kern w:val="0"/>
          <w:szCs w:val="21"/>
        </w:rPr>
        <w:t>中级及以上技术职称的专家组成。答辩前，</w:t>
      </w:r>
      <w:r w:rsidRPr="00AF3308">
        <w:rPr>
          <w:rFonts w:ascii="宋体" w:eastAsia="宋体" w:hAnsi="宋体" w:cs="Times New Roman" w:hint="eastAsia"/>
          <w:kern w:val="0"/>
          <w:szCs w:val="21"/>
        </w:rPr>
        <w:t>学院</w:t>
      </w:r>
      <w:r w:rsidRPr="00AF3308">
        <w:rPr>
          <w:rFonts w:ascii="宋体" w:eastAsia="宋体" w:hAnsi="宋体" w:cs="Times New Roman"/>
          <w:kern w:val="0"/>
          <w:szCs w:val="21"/>
        </w:rPr>
        <w:t>工作组要制定统一的答辩要求和评分标准，各答辩小组应认真执行。PRP项目验收按优秀、合格、不合格三档评价，优秀项目一般不超过总项目数的 15%；学生个人成绩采用等级制（A、B、C、D 和 F）纪录，个人优秀成绩要从严掌握，人数控制在30%以内。学生通过答辩方可获得学分；</w:t>
      </w:r>
    </w:p>
    <w:p w14:paraId="75959703" w14:textId="066FCD8D" w:rsidR="006E0233" w:rsidRPr="00AF3308" w:rsidRDefault="006E0233" w:rsidP="00AF3308">
      <w:pPr>
        <w:pStyle w:val="a7"/>
        <w:numPr>
          <w:ilvl w:val="0"/>
          <w:numId w:val="41"/>
        </w:numPr>
        <w:tabs>
          <w:tab w:val="left" w:pos="1074"/>
        </w:tabs>
        <w:autoSpaceDE w:val="0"/>
        <w:autoSpaceDN w:val="0"/>
        <w:spacing w:before="9" w:line="350" w:lineRule="auto"/>
        <w:ind w:right="493" w:firstLineChars="0"/>
        <w:jc w:val="left"/>
        <w:rPr>
          <w:rFonts w:ascii="宋体" w:eastAsia="宋体" w:hAnsi="宋体" w:cs="Times New Roman"/>
          <w:kern w:val="0"/>
          <w:szCs w:val="21"/>
        </w:rPr>
      </w:pPr>
      <w:r w:rsidRPr="00AF3308">
        <w:rPr>
          <w:rFonts w:ascii="宋体" w:eastAsia="宋体" w:hAnsi="宋体" w:cs="Times New Roman"/>
          <w:kern w:val="0"/>
          <w:szCs w:val="21"/>
        </w:rPr>
        <w:t>验收优秀项目需填报《上海交通大学 PRP 优秀项目申请表》；</w:t>
      </w:r>
    </w:p>
    <w:p w14:paraId="06CF5304" w14:textId="100A8292" w:rsidR="006E0233" w:rsidRPr="00AF3308" w:rsidRDefault="006E0233" w:rsidP="00AF3308">
      <w:pPr>
        <w:pStyle w:val="a7"/>
        <w:numPr>
          <w:ilvl w:val="0"/>
          <w:numId w:val="41"/>
        </w:numPr>
        <w:tabs>
          <w:tab w:val="left" w:pos="1074"/>
        </w:tabs>
        <w:autoSpaceDE w:val="0"/>
        <w:autoSpaceDN w:val="0"/>
        <w:spacing w:before="2" w:line="350" w:lineRule="auto"/>
        <w:ind w:right="290" w:firstLineChars="0"/>
        <w:jc w:val="left"/>
        <w:rPr>
          <w:rFonts w:ascii="宋体" w:eastAsia="宋体" w:hAnsi="宋体" w:cs="Times New Roman"/>
          <w:kern w:val="0"/>
          <w:szCs w:val="21"/>
        </w:rPr>
      </w:pPr>
      <w:r w:rsidRPr="00AF3308">
        <w:rPr>
          <w:rFonts w:ascii="宋体" w:eastAsia="宋体" w:hAnsi="宋体" w:cs="Times New Roman"/>
          <w:kern w:val="0"/>
          <w:szCs w:val="21"/>
        </w:rPr>
        <w:t>PRP 归档资料包括所有项目的立项申请书、中期报告和验收报告，所有学生的研究论文（含电子文档）和教师评语，PRP成绩单、优秀项目评审表（含电子文档）、PRP 研究成果，保存期限一般不低于四年；</w:t>
      </w:r>
    </w:p>
    <w:p w14:paraId="5AB07CEB" w14:textId="55B8876D" w:rsidR="006E0233" w:rsidRPr="00AF3308" w:rsidRDefault="006E0233" w:rsidP="00AF3308">
      <w:pPr>
        <w:pStyle w:val="a7"/>
        <w:numPr>
          <w:ilvl w:val="0"/>
          <w:numId w:val="41"/>
        </w:numPr>
        <w:tabs>
          <w:tab w:val="left" w:pos="1074"/>
        </w:tabs>
        <w:autoSpaceDE w:val="0"/>
        <w:autoSpaceDN w:val="0"/>
        <w:spacing w:before="6" w:line="350" w:lineRule="auto"/>
        <w:ind w:right="291" w:firstLineChars="0"/>
        <w:jc w:val="left"/>
        <w:rPr>
          <w:rFonts w:ascii="宋体" w:eastAsia="宋体" w:hAnsi="宋体" w:cs="Times New Roman"/>
          <w:kern w:val="0"/>
          <w:szCs w:val="21"/>
        </w:rPr>
      </w:pPr>
      <w:r w:rsidRPr="00AF3308">
        <w:rPr>
          <w:rFonts w:ascii="宋体" w:eastAsia="宋体" w:hAnsi="宋体" w:cs="Times New Roman" w:hint="eastAsia"/>
          <w:kern w:val="0"/>
          <w:szCs w:val="21"/>
        </w:rPr>
        <w:t>学院</w:t>
      </w:r>
      <w:r w:rsidRPr="00AF3308">
        <w:rPr>
          <w:rFonts w:ascii="宋体" w:eastAsia="宋体" w:hAnsi="宋体" w:cs="Times New Roman"/>
          <w:kern w:val="0"/>
          <w:szCs w:val="21"/>
        </w:rPr>
        <w:t>PRP 管理人员应将所有项目的</w:t>
      </w:r>
      <w:r w:rsidRPr="00AF3308">
        <w:rPr>
          <w:rFonts w:ascii="宋体" w:eastAsia="宋体" w:hAnsi="宋体" w:cs="Times New Roman" w:hint="eastAsia"/>
          <w:kern w:val="0"/>
          <w:szCs w:val="21"/>
        </w:rPr>
        <w:t>结题评审表</w:t>
      </w:r>
      <w:r w:rsidRPr="00AF3308">
        <w:rPr>
          <w:rFonts w:ascii="宋体" w:eastAsia="宋体" w:hAnsi="宋体" w:cs="Times New Roman"/>
          <w:kern w:val="0"/>
          <w:szCs w:val="21"/>
        </w:rPr>
        <w:t>、PRP 成绩单等书面材料报教务处存档。</w:t>
      </w:r>
    </w:p>
    <w:p w14:paraId="3FB5339D" w14:textId="77777777" w:rsidR="006E0233" w:rsidRPr="006E0233" w:rsidRDefault="006E0233" w:rsidP="00AF3308">
      <w:pPr>
        <w:pStyle w:val="ac"/>
        <w:spacing w:before="3"/>
        <w:ind w:left="0"/>
        <w:rPr>
          <w:rFonts w:cs="Times New Roman"/>
          <w:sz w:val="21"/>
          <w:szCs w:val="21"/>
          <w:lang w:eastAsia="zh-CN"/>
        </w:rPr>
      </w:pPr>
      <w:r w:rsidRPr="006E0233">
        <w:rPr>
          <w:rFonts w:cs="Times New Roman" w:hint="eastAsia"/>
          <w:sz w:val="21"/>
          <w:szCs w:val="21"/>
          <w:lang w:eastAsia="zh-CN"/>
        </w:rPr>
        <w:t xml:space="preserve">第十八条 </w:t>
      </w:r>
      <w:r w:rsidRPr="006E0233">
        <w:rPr>
          <w:rFonts w:cs="Times New Roman"/>
          <w:sz w:val="21"/>
          <w:szCs w:val="21"/>
          <w:lang w:eastAsia="zh-CN"/>
        </w:rPr>
        <w:t>被验收项目存在下列情况之一者，不予通过验收：</w:t>
      </w:r>
    </w:p>
    <w:p w14:paraId="2589EB9F" w14:textId="77777777" w:rsidR="006E0233" w:rsidRPr="00AF3308" w:rsidRDefault="006E0233" w:rsidP="006E0233">
      <w:pPr>
        <w:pStyle w:val="ac"/>
        <w:spacing w:before="4"/>
        <w:ind w:left="0"/>
        <w:rPr>
          <w:rFonts w:cs="Times New Roman"/>
          <w:sz w:val="21"/>
          <w:szCs w:val="21"/>
          <w:lang w:eastAsia="zh-CN"/>
        </w:rPr>
      </w:pPr>
    </w:p>
    <w:p w14:paraId="37210795" w14:textId="26240569" w:rsidR="006E0233" w:rsidRPr="00AF3308" w:rsidRDefault="00AF3308" w:rsidP="00AF3308">
      <w:pPr>
        <w:tabs>
          <w:tab w:val="left" w:pos="913"/>
        </w:tabs>
        <w:autoSpaceDE w:val="0"/>
        <w:autoSpaceDN w:val="0"/>
        <w:spacing w:before="54"/>
        <w:jc w:val="left"/>
        <w:rPr>
          <w:rFonts w:ascii="宋体" w:eastAsia="宋体" w:hAnsi="宋体" w:cs="Times New Roman"/>
          <w:kern w:val="0"/>
          <w:szCs w:val="21"/>
        </w:rPr>
      </w:pPr>
      <w:r>
        <w:rPr>
          <w:rFonts w:ascii="宋体" w:eastAsia="宋体" w:hAnsi="宋体" w:cs="Times New Roman"/>
          <w:kern w:val="0"/>
          <w:szCs w:val="21"/>
        </w:rPr>
        <w:t>1.</w:t>
      </w:r>
      <w:r w:rsidR="006E0233" w:rsidRPr="00AF3308">
        <w:rPr>
          <w:rFonts w:ascii="宋体" w:eastAsia="宋体" w:hAnsi="宋体" w:cs="Times New Roman"/>
          <w:kern w:val="0"/>
          <w:szCs w:val="21"/>
        </w:rPr>
        <w:t>提供的验收文件、资料、数据不真实、不完整；</w:t>
      </w:r>
    </w:p>
    <w:p w14:paraId="092CAA49" w14:textId="3803A1C7" w:rsidR="006E0233" w:rsidRPr="00AF3308" w:rsidRDefault="00AF3308" w:rsidP="00AF3308">
      <w:pPr>
        <w:tabs>
          <w:tab w:val="left" w:pos="913"/>
        </w:tabs>
        <w:autoSpaceDE w:val="0"/>
        <w:autoSpaceDN w:val="0"/>
        <w:spacing w:before="190" w:line="360" w:lineRule="auto"/>
        <w:ind w:right="334"/>
        <w:jc w:val="left"/>
        <w:rPr>
          <w:rFonts w:ascii="宋体" w:eastAsia="宋体" w:hAnsi="宋体" w:cs="Times New Roman"/>
          <w:kern w:val="0"/>
          <w:szCs w:val="21"/>
        </w:rPr>
      </w:pPr>
      <w:r>
        <w:rPr>
          <w:rFonts w:ascii="宋体" w:eastAsia="宋体" w:hAnsi="宋体" w:cs="Times New Roman"/>
          <w:kern w:val="0"/>
          <w:szCs w:val="21"/>
        </w:rPr>
        <w:t>2.</w:t>
      </w:r>
      <w:r w:rsidR="006E0233" w:rsidRPr="00AF3308">
        <w:rPr>
          <w:rFonts w:ascii="宋体" w:eastAsia="宋体" w:hAnsi="宋体" w:cs="Times New Roman"/>
          <w:kern w:val="0"/>
          <w:szCs w:val="21"/>
        </w:rPr>
        <w:t>无故未完成预期成果或擅自改变《立项申请书》规定的研究目标、内容。</w:t>
      </w:r>
    </w:p>
    <w:p w14:paraId="118D6D1E" w14:textId="77777777" w:rsidR="006E0233" w:rsidRPr="006E0233" w:rsidRDefault="006E0233" w:rsidP="00AF3308">
      <w:pPr>
        <w:pStyle w:val="ac"/>
        <w:spacing w:before="3" w:line="360" w:lineRule="auto"/>
        <w:ind w:left="0" w:right="130"/>
        <w:rPr>
          <w:rFonts w:cs="Times New Roman"/>
          <w:sz w:val="21"/>
          <w:szCs w:val="21"/>
          <w:lang w:eastAsia="zh-CN"/>
        </w:rPr>
      </w:pPr>
      <w:r w:rsidRPr="006E0233">
        <w:rPr>
          <w:rFonts w:cs="Times New Roman" w:hint="eastAsia"/>
          <w:sz w:val="21"/>
          <w:szCs w:val="21"/>
          <w:lang w:eastAsia="zh-CN"/>
        </w:rPr>
        <w:t xml:space="preserve">第十九条 </w:t>
      </w:r>
      <w:r w:rsidRPr="006E0233">
        <w:rPr>
          <w:rFonts w:cs="Times New Roman"/>
          <w:sz w:val="21"/>
          <w:szCs w:val="21"/>
          <w:lang w:eastAsia="zh-CN"/>
        </w:rPr>
        <w:t>项目的研究成果，包括设计图纸、模型、样品、装置、软件、论文和成果报道等，应注明“上海交通大学 PRP 项目资助”和项目编号。</w:t>
      </w:r>
    </w:p>
    <w:p w14:paraId="799FCD05"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第六节 学生学分</w:t>
      </w:r>
    </w:p>
    <w:p w14:paraId="028930B5" w14:textId="77777777" w:rsidR="006E0233" w:rsidRPr="006E0233" w:rsidRDefault="006E0233" w:rsidP="00AF3308">
      <w:pPr>
        <w:pStyle w:val="ac"/>
        <w:spacing w:before="190"/>
        <w:ind w:left="0"/>
        <w:rPr>
          <w:rFonts w:cs="Times New Roman"/>
          <w:sz w:val="21"/>
          <w:szCs w:val="21"/>
          <w:lang w:eastAsia="zh-CN"/>
        </w:rPr>
      </w:pPr>
      <w:r w:rsidRPr="006E0233">
        <w:rPr>
          <w:rFonts w:cs="Times New Roman" w:hint="eastAsia"/>
          <w:sz w:val="21"/>
          <w:szCs w:val="21"/>
          <w:lang w:eastAsia="zh-CN"/>
        </w:rPr>
        <w:t xml:space="preserve">第二十条 </w:t>
      </w:r>
      <w:r w:rsidRPr="006E0233">
        <w:rPr>
          <w:rFonts w:cs="Times New Roman"/>
          <w:sz w:val="21"/>
          <w:szCs w:val="21"/>
          <w:lang w:eastAsia="zh-CN"/>
        </w:rPr>
        <w:t>学生学分和成绩</w:t>
      </w:r>
    </w:p>
    <w:p w14:paraId="641E34D7" w14:textId="67BC8426" w:rsidR="006E0233" w:rsidRPr="00AF3308" w:rsidRDefault="00AF3308" w:rsidP="003307FB">
      <w:pPr>
        <w:tabs>
          <w:tab w:val="left" w:pos="1232"/>
        </w:tabs>
        <w:autoSpaceDE w:val="0"/>
        <w:autoSpaceDN w:val="0"/>
        <w:spacing w:before="190" w:line="360" w:lineRule="auto"/>
        <w:jc w:val="left"/>
        <w:rPr>
          <w:rFonts w:ascii="宋体" w:eastAsia="宋体" w:hAnsi="宋体" w:cs="Times New Roman"/>
          <w:kern w:val="0"/>
          <w:szCs w:val="21"/>
        </w:rPr>
      </w:pPr>
      <w:r>
        <w:rPr>
          <w:rFonts w:ascii="宋体" w:eastAsia="宋体" w:hAnsi="宋体" w:cs="Times New Roman"/>
          <w:kern w:val="0"/>
          <w:szCs w:val="21"/>
        </w:rPr>
        <w:t>1.</w:t>
      </w:r>
      <w:r w:rsidR="006E0233" w:rsidRPr="00AF3308">
        <w:rPr>
          <w:rFonts w:ascii="宋体" w:eastAsia="宋体" w:hAnsi="宋体" w:cs="Times New Roman"/>
          <w:kern w:val="0"/>
          <w:szCs w:val="21"/>
        </w:rPr>
        <w:t>PRP项目结题后，学生可获得相应的2学分；</w:t>
      </w:r>
    </w:p>
    <w:p w14:paraId="75DE18EF" w14:textId="0C24AFB2" w:rsidR="006E0233" w:rsidRPr="00AF3308" w:rsidRDefault="00AF3308" w:rsidP="003307FB">
      <w:pPr>
        <w:tabs>
          <w:tab w:val="left" w:pos="1232"/>
        </w:tabs>
        <w:autoSpaceDE w:val="0"/>
        <w:autoSpaceDN w:val="0"/>
        <w:spacing w:before="7" w:line="360" w:lineRule="auto"/>
        <w:jc w:val="left"/>
        <w:rPr>
          <w:rFonts w:ascii="宋体" w:eastAsia="宋体" w:hAnsi="宋体" w:cs="Times New Roman"/>
          <w:kern w:val="0"/>
          <w:szCs w:val="21"/>
        </w:rPr>
      </w:pPr>
      <w:r>
        <w:rPr>
          <w:rFonts w:ascii="宋体" w:eastAsia="宋体" w:hAnsi="宋体" w:cs="Times New Roman"/>
          <w:kern w:val="0"/>
          <w:szCs w:val="21"/>
        </w:rPr>
        <w:t>2.</w:t>
      </w:r>
      <w:r w:rsidR="006E0233" w:rsidRPr="00AF3308">
        <w:rPr>
          <w:rFonts w:ascii="宋体" w:eastAsia="宋体" w:hAnsi="宋体" w:cs="Times New Roman"/>
          <w:kern w:val="0"/>
          <w:szCs w:val="21"/>
        </w:rPr>
        <w:t>PRP成绩记入《上海交通大学学生学习成绩大表》。</w:t>
      </w:r>
    </w:p>
    <w:p w14:paraId="646F9131" w14:textId="77777777" w:rsidR="006E0233" w:rsidRPr="006E0233" w:rsidRDefault="006E0233" w:rsidP="00AF3308">
      <w:pPr>
        <w:pStyle w:val="ac"/>
        <w:spacing w:before="190"/>
        <w:ind w:left="0"/>
        <w:rPr>
          <w:rFonts w:cs="Times New Roman"/>
          <w:sz w:val="21"/>
          <w:szCs w:val="21"/>
          <w:lang w:eastAsia="zh-CN"/>
        </w:rPr>
      </w:pPr>
      <w:r w:rsidRPr="006E0233">
        <w:rPr>
          <w:rFonts w:cs="Times New Roman" w:hint="eastAsia"/>
          <w:sz w:val="21"/>
          <w:szCs w:val="21"/>
          <w:lang w:eastAsia="zh-CN"/>
        </w:rPr>
        <w:lastRenderedPageBreak/>
        <w:t xml:space="preserve">第二十一条 </w:t>
      </w:r>
      <w:r w:rsidRPr="006E0233">
        <w:rPr>
          <w:rFonts w:cs="Times New Roman"/>
          <w:sz w:val="21"/>
          <w:szCs w:val="21"/>
          <w:lang w:eastAsia="zh-CN"/>
        </w:rPr>
        <w:t>课程替代</w:t>
      </w:r>
    </w:p>
    <w:p w14:paraId="2721F51F" w14:textId="3D87C736" w:rsidR="006E0233" w:rsidRPr="00AF3308" w:rsidRDefault="00AF3308" w:rsidP="00AF3308">
      <w:pPr>
        <w:tabs>
          <w:tab w:val="left" w:pos="1074"/>
        </w:tabs>
        <w:autoSpaceDE w:val="0"/>
        <w:autoSpaceDN w:val="0"/>
        <w:spacing w:before="190" w:line="350" w:lineRule="auto"/>
        <w:ind w:right="493"/>
        <w:jc w:val="left"/>
        <w:rPr>
          <w:rFonts w:ascii="宋体" w:eastAsia="宋体" w:hAnsi="宋体" w:cs="Times New Roman"/>
          <w:kern w:val="0"/>
          <w:szCs w:val="21"/>
        </w:rPr>
      </w:pPr>
      <w:r>
        <w:rPr>
          <w:rFonts w:ascii="宋体" w:eastAsia="宋体" w:hAnsi="宋体" w:cs="Times New Roman"/>
          <w:kern w:val="0"/>
          <w:szCs w:val="21"/>
        </w:rPr>
        <w:t>1.</w:t>
      </w:r>
      <w:r w:rsidR="006E0233" w:rsidRPr="00AF3308">
        <w:rPr>
          <w:rFonts w:ascii="宋体" w:eastAsia="宋体" w:hAnsi="宋体" w:cs="Times New Roman"/>
          <w:kern w:val="0"/>
          <w:szCs w:val="21"/>
        </w:rPr>
        <w:t>学生参加与所在专业有关的PRP项目，且项目成绩优秀者，可申请替代培养方案中相关的课程；</w:t>
      </w:r>
    </w:p>
    <w:p w14:paraId="5CC56473" w14:textId="0833DF14" w:rsidR="006E0233" w:rsidRPr="00AF3308" w:rsidRDefault="00AF3308" w:rsidP="00AF3308">
      <w:pPr>
        <w:tabs>
          <w:tab w:val="left" w:pos="1074"/>
        </w:tabs>
        <w:autoSpaceDE w:val="0"/>
        <w:autoSpaceDN w:val="0"/>
        <w:spacing w:before="3" w:line="350" w:lineRule="auto"/>
        <w:ind w:right="290"/>
        <w:rPr>
          <w:rFonts w:ascii="宋体" w:eastAsia="宋体" w:hAnsi="宋体" w:cs="Times New Roman"/>
          <w:kern w:val="0"/>
          <w:szCs w:val="21"/>
        </w:rPr>
      </w:pPr>
      <w:r>
        <w:rPr>
          <w:rFonts w:ascii="宋体" w:eastAsia="宋体" w:hAnsi="宋体" w:cs="Times New Roman"/>
          <w:kern w:val="0"/>
          <w:szCs w:val="21"/>
        </w:rPr>
        <w:t>2.</w:t>
      </w:r>
      <w:r w:rsidR="006E0233" w:rsidRPr="00AF3308">
        <w:rPr>
          <w:rFonts w:ascii="宋体" w:eastAsia="宋体" w:hAnsi="宋体" w:cs="Times New Roman"/>
          <w:kern w:val="0"/>
          <w:szCs w:val="21"/>
        </w:rPr>
        <w:t>要求替代的课程，由学生向</w:t>
      </w:r>
      <w:r w:rsidR="006E0233" w:rsidRPr="00AF3308">
        <w:rPr>
          <w:rFonts w:ascii="宋体" w:eastAsia="宋体" w:hAnsi="宋体" w:cs="Times New Roman" w:hint="eastAsia"/>
          <w:kern w:val="0"/>
          <w:szCs w:val="21"/>
        </w:rPr>
        <w:t>学院</w:t>
      </w:r>
      <w:r w:rsidR="006E0233" w:rsidRPr="00AF3308">
        <w:rPr>
          <w:rFonts w:ascii="宋体" w:eastAsia="宋体" w:hAnsi="宋体" w:cs="Times New Roman"/>
          <w:kern w:val="0"/>
          <w:szCs w:val="21"/>
        </w:rPr>
        <w:t>提出申请，经</w:t>
      </w:r>
      <w:r w:rsidR="006E0233" w:rsidRPr="00AF3308">
        <w:rPr>
          <w:rFonts w:ascii="宋体" w:eastAsia="宋体" w:hAnsi="宋体" w:cs="Times New Roman" w:hint="eastAsia"/>
          <w:kern w:val="0"/>
          <w:szCs w:val="21"/>
        </w:rPr>
        <w:t>学院</w:t>
      </w:r>
      <w:r w:rsidR="006E0233" w:rsidRPr="00AF3308">
        <w:rPr>
          <w:rFonts w:ascii="宋体" w:eastAsia="宋体" w:hAnsi="宋体" w:cs="Times New Roman"/>
          <w:kern w:val="0"/>
          <w:szCs w:val="21"/>
        </w:rPr>
        <w:t>教学指导委员会审核批准并报教务处备案后，方可取代。</w:t>
      </w:r>
    </w:p>
    <w:p w14:paraId="4C790549" w14:textId="167C664D" w:rsidR="002F54CC" w:rsidRDefault="002F54CC">
      <w:pPr>
        <w:widowControl/>
        <w:jc w:val="left"/>
        <w:rPr>
          <w:rFonts w:ascii="宋体" w:eastAsia="宋体" w:hAnsi="宋体"/>
          <w:b/>
          <w:color w:val="0C20B4"/>
        </w:rPr>
      </w:pPr>
      <w:r>
        <w:rPr>
          <w:rFonts w:ascii="宋体" w:eastAsia="宋体" w:hAnsi="宋体"/>
          <w:b/>
          <w:color w:val="0C20B4"/>
        </w:rPr>
        <w:br w:type="page"/>
      </w:r>
    </w:p>
    <w:p w14:paraId="54929A24" w14:textId="5C56C356" w:rsidR="0022313D" w:rsidRDefault="003C3523" w:rsidP="007B3191">
      <w:pPr>
        <w:widowControl/>
        <w:tabs>
          <w:tab w:val="left" w:pos="2175"/>
        </w:tabs>
        <w:jc w:val="center"/>
        <w:rPr>
          <w:rFonts w:ascii="宋体" w:eastAsia="宋体" w:hAnsi="宋体"/>
          <w:b/>
          <w:sz w:val="24"/>
        </w:rPr>
      </w:pPr>
      <w:r>
        <w:rPr>
          <w:rFonts w:ascii="宋体" w:eastAsia="宋体" w:hAnsi="宋体" w:hint="eastAsia"/>
          <w:b/>
          <w:sz w:val="24"/>
        </w:rPr>
        <w:lastRenderedPageBreak/>
        <w:t>上海交通大学药学院</w:t>
      </w:r>
      <w:r w:rsidR="007B3191" w:rsidRPr="003C3523">
        <w:rPr>
          <w:rFonts w:ascii="宋体" w:eastAsia="宋体" w:hAnsi="宋体" w:hint="eastAsia"/>
          <w:b/>
          <w:sz w:val="24"/>
        </w:rPr>
        <w:t>“</w:t>
      </w:r>
      <w:r w:rsidR="0022313D" w:rsidRPr="003C3523">
        <w:rPr>
          <w:rFonts w:ascii="宋体" w:eastAsia="宋体" w:hAnsi="宋体" w:hint="eastAsia"/>
          <w:b/>
          <w:sz w:val="24"/>
        </w:rPr>
        <w:t>暑期本科生科研见习岗位”管理办法</w:t>
      </w:r>
    </w:p>
    <w:p w14:paraId="58B8A18D" w14:textId="230CA303" w:rsidR="00D77B24" w:rsidRDefault="00D77B24" w:rsidP="00D77B24">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w:t>
      </w:r>
      <w:r>
        <w:rPr>
          <w:rFonts w:hint="eastAsia"/>
          <w:b/>
          <w:color w:val="0C20B4"/>
        </w:rPr>
        <w:t>讨论</w:t>
      </w:r>
      <w:r w:rsidRPr="00482048">
        <w:rPr>
          <w:rFonts w:hint="eastAsia"/>
          <w:b/>
          <w:color w:val="0C20B4"/>
        </w:rPr>
        <w:t>通过</w:t>
      </w:r>
      <w:r w:rsidRPr="008A7953">
        <w:rPr>
          <w:rFonts w:ascii="宋体" w:eastAsia="宋体" w:hAnsi="宋体" w:hint="eastAsia"/>
          <w:b/>
          <w:color w:val="0C20B4"/>
        </w:rPr>
        <w:t>）</w:t>
      </w:r>
    </w:p>
    <w:p w14:paraId="18B4F9FD" w14:textId="7AC02EC8" w:rsidR="006E0233" w:rsidRPr="006E0233" w:rsidRDefault="006E0233" w:rsidP="0099124B">
      <w:pPr>
        <w:pStyle w:val="ac"/>
        <w:spacing w:before="190" w:line="360" w:lineRule="auto"/>
        <w:ind w:left="0" w:right="110" w:firstLineChars="200" w:firstLine="420"/>
        <w:rPr>
          <w:rFonts w:cs="Times New Roman"/>
          <w:sz w:val="21"/>
          <w:szCs w:val="21"/>
          <w:lang w:eastAsia="zh-CN"/>
        </w:rPr>
      </w:pPr>
      <w:r w:rsidRPr="006E0233">
        <w:rPr>
          <w:rFonts w:cs="Times New Roman"/>
          <w:sz w:val="21"/>
          <w:szCs w:val="21"/>
          <w:lang w:eastAsia="zh-CN"/>
        </w:rPr>
        <w:t>上海交通大学“暑期本科生科研见习岗位”,是根据学校培养具有“宽厚、复合、开放、创新” 特征的高素质创新人才要求，贯彻科研反哺教学理念而制定的一项教学改革措施，是面向本科低年级学生的重要实践活动。为规范</w:t>
      </w:r>
      <w:r w:rsidRPr="006E0233">
        <w:rPr>
          <w:rFonts w:cs="Times New Roman" w:hint="eastAsia"/>
          <w:sz w:val="21"/>
          <w:szCs w:val="21"/>
          <w:lang w:eastAsia="zh-CN"/>
        </w:rPr>
        <w:t>学院</w:t>
      </w:r>
      <w:r w:rsidR="0040740D">
        <w:rPr>
          <w:rFonts w:cs="Times New Roman" w:hint="eastAsia"/>
          <w:sz w:val="21"/>
          <w:szCs w:val="21"/>
          <w:lang w:eastAsia="zh-CN"/>
        </w:rPr>
        <w:t>“暑期科研</w:t>
      </w:r>
      <w:r w:rsidRPr="006E0233">
        <w:rPr>
          <w:rFonts w:cs="Times New Roman"/>
          <w:sz w:val="21"/>
          <w:szCs w:val="21"/>
          <w:lang w:eastAsia="zh-CN"/>
        </w:rPr>
        <w:t>见习岗</w:t>
      </w:r>
      <w:r w:rsidR="0040740D">
        <w:rPr>
          <w:rFonts w:cs="Times New Roman"/>
          <w:sz w:val="21"/>
          <w:szCs w:val="21"/>
          <w:lang w:eastAsia="zh-CN"/>
        </w:rPr>
        <w:t>”</w:t>
      </w:r>
      <w:r w:rsidRPr="006E0233">
        <w:rPr>
          <w:rFonts w:cs="Times New Roman"/>
          <w:sz w:val="21"/>
          <w:szCs w:val="21"/>
          <w:lang w:eastAsia="zh-CN"/>
        </w:rPr>
        <w:t>的管理和实施，特制定本</w:t>
      </w:r>
      <w:r w:rsidR="00C01FE7">
        <w:rPr>
          <w:rFonts w:cs="Times New Roman" w:hint="eastAsia"/>
          <w:sz w:val="21"/>
          <w:szCs w:val="21"/>
          <w:lang w:eastAsia="zh-CN"/>
        </w:rPr>
        <w:t>管理</w:t>
      </w:r>
      <w:r w:rsidRPr="006E0233">
        <w:rPr>
          <w:rFonts w:cs="Times New Roman"/>
          <w:sz w:val="21"/>
          <w:szCs w:val="21"/>
          <w:lang w:eastAsia="zh-CN"/>
        </w:rPr>
        <w:t>办法。</w:t>
      </w:r>
    </w:p>
    <w:p w14:paraId="69125AD4" w14:textId="3824E588" w:rsidR="00C01FE7" w:rsidRDefault="002F54CC" w:rsidP="002F54CC">
      <w:pPr>
        <w:pStyle w:val="ac"/>
        <w:spacing w:before="6" w:line="350" w:lineRule="auto"/>
        <w:ind w:left="0" w:right="291"/>
        <w:jc w:val="center"/>
        <w:rPr>
          <w:rFonts w:cs="Times New Roman"/>
          <w:sz w:val="21"/>
          <w:szCs w:val="21"/>
          <w:lang w:eastAsia="zh-CN"/>
        </w:rPr>
      </w:pPr>
      <w:r>
        <w:rPr>
          <w:rFonts w:cs="Times New Roman" w:hint="eastAsia"/>
          <w:sz w:val="21"/>
          <w:szCs w:val="21"/>
          <w:lang w:eastAsia="zh-CN"/>
        </w:rPr>
        <w:t xml:space="preserve">第一节 </w:t>
      </w:r>
      <w:r w:rsidR="00C01FE7">
        <w:rPr>
          <w:rFonts w:cs="Times New Roman" w:hint="eastAsia"/>
          <w:sz w:val="21"/>
          <w:szCs w:val="21"/>
          <w:lang w:eastAsia="zh-CN"/>
        </w:rPr>
        <w:t>总则</w:t>
      </w:r>
    </w:p>
    <w:p w14:paraId="71E716BB" w14:textId="3FE43C34" w:rsidR="006E0233" w:rsidRPr="006E0233" w:rsidRDefault="006E0233" w:rsidP="0099124B">
      <w:pPr>
        <w:pStyle w:val="ac"/>
        <w:spacing w:before="7" w:line="360" w:lineRule="auto"/>
        <w:ind w:left="0" w:right="421"/>
        <w:rPr>
          <w:rFonts w:cs="Times New Roman"/>
          <w:sz w:val="21"/>
          <w:szCs w:val="21"/>
          <w:lang w:eastAsia="zh-CN"/>
        </w:rPr>
      </w:pPr>
      <w:r w:rsidRPr="006E0233">
        <w:rPr>
          <w:rFonts w:cs="Times New Roman" w:hint="eastAsia"/>
          <w:sz w:val="21"/>
          <w:szCs w:val="21"/>
          <w:lang w:eastAsia="zh-CN"/>
        </w:rPr>
        <w:t>第</w:t>
      </w:r>
      <w:r w:rsidR="00C01FE7">
        <w:rPr>
          <w:rFonts w:cs="Times New Roman" w:hint="eastAsia"/>
          <w:sz w:val="21"/>
          <w:szCs w:val="21"/>
          <w:lang w:eastAsia="zh-CN"/>
        </w:rPr>
        <w:t>一</w:t>
      </w:r>
      <w:r w:rsidRPr="006E0233">
        <w:rPr>
          <w:rFonts w:cs="Times New Roman" w:hint="eastAsia"/>
          <w:sz w:val="21"/>
          <w:szCs w:val="21"/>
          <w:lang w:eastAsia="zh-CN"/>
        </w:rPr>
        <w:t>条</w:t>
      </w:r>
      <w:r w:rsidR="00511ADF">
        <w:rPr>
          <w:rFonts w:cs="Times New Roman" w:hint="eastAsia"/>
          <w:sz w:val="21"/>
          <w:szCs w:val="21"/>
          <w:lang w:eastAsia="zh-CN"/>
        </w:rPr>
        <w:t xml:space="preserve"> </w:t>
      </w:r>
      <w:r w:rsidRPr="006E0233">
        <w:rPr>
          <w:rFonts w:cs="Times New Roman"/>
          <w:sz w:val="21"/>
          <w:szCs w:val="21"/>
          <w:lang w:eastAsia="zh-CN"/>
        </w:rPr>
        <w:t>本办法为项目管理的依据，项目负责人应严格执</w:t>
      </w:r>
      <w:r w:rsidRPr="006E0233">
        <w:rPr>
          <w:rFonts w:cs="Times New Roman" w:hint="eastAsia"/>
          <w:sz w:val="21"/>
          <w:szCs w:val="21"/>
          <w:lang w:eastAsia="zh-CN"/>
        </w:rPr>
        <w:t>行</w:t>
      </w:r>
      <w:r w:rsidRPr="006E0233">
        <w:rPr>
          <w:rFonts w:cs="Times New Roman"/>
          <w:sz w:val="21"/>
          <w:szCs w:val="21"/>
          <w:lang w:eastAsia="zh-CN"/>
        </w:rPr>
        <w:t>。</w:t>
      </w:r>
    </w:p>
    <w:p w14:paraId="495FEA23" w14:textId="05DE6563" w:rsidR="006E0233" w:rsidRPr="006E0233" w:rsidRDefault="006E0233" w:rsidP="0099124B">
      <w:pPr>
        <w:pStyle w:val="ac"/>
        <w:spacing w:before="3" w:line="360" w:lineRule="auto"/>
        <w:ind w:left="0" w:right="266"/>
        <w:rPr>
          <w:rFonts w:cs="Times New Roman"/>
          <w:sz w:val="21"/>
          <w:szCs w:val="21"/>
          <w:lang w:eastAsia="zh-CN"/>
        </w:rPr>
      </w:pPr>
      <w:r w:rsidRPr="006E0233">
        <w:rPr>
          <w:rFonts w:cs="Times New Roman" w:hint="eastAsia"/>
          <w:sz w:val="21"/>
          <w:szCs w:val="21"/>
          <w:lang w:eastAsia="zh-CN"/>
        </w:rPr>
        <w:t>第</w:t>
      </w:r>
      <w:r w:rsidR="00C01FE7">
        <w:rPr>
          <w:rFonts w:cs="Times New Roman" w:hint="eastAsia"/>
          <w:sz w:val="21"/>
          <w:szCs w:val="21"/>
          <w:lang w:eastAsia="zh-CN"/>
        </w:rPr>
        <w:t>二</w:t>
      </w:r>
      <w:r w:rsidRPr="006E0233">
        <w:rPr>
          <w:rFonts w:cs="Times New Roman" w:hint="eastAsia"/>
          <w:sz w:val="21"/>
          <w:szCs w:val="21"/>
          <w:lang w:eastAsia="zh-CN"/>
        </w:rPr>
        <w:t>条</w:t>
      </w:r>
      <w:r w:rsidR="00511ADF">
        <w:rPr>
          <w:rFonts w:cs="Times New Roman" w:hint="eastAsia"/>
          <w:sz w:val="21"/>
          <w:szCs w:val="21"/>
          <w:lang w:eastAsia="zh-CN"/>
        </w:rPr>
        <w:t xml:space="preserve"> </w:t>
      </w:r>
      <w:r w:rsidRPr="006E0233">
        <w:rPr>
          <w:rFonts w:cs="Times New Roman"/>
          <w:sz w:val="21"/>
          <w:szCs w:val="21"/>
          <w:lang w:eastAsia="zh-CN"/>
        </w:rPr>
        <w:t>见习岗项目由学校和</w:t>
      </w:r>
      <w:r w:rsidRPr="006E0233">
        <w:rPr>
          <w:rFonts w:cs="Times New Roman" w:hint="eastAsia"/>
          <w:sz w:val="21"/>
          <w:szCs w:val="21"/>
          <w:lang w:eastAsia="zh-CN"/>
        </w:rPr>
        <w:t>学院</w:t>
      </w:r>
      <w:r w:rsidRPr="006E0233">
        <w:rPr>
          <w:rFonts w:cs="Times New Roman"/>
          <w:sz w:val="21"/>
          <w:szCs w:val="21"/>
          <w:lang w:eastAsia="zh-CN"/>
        </w:rPr>
        <w:t>两级见习岗指导工作组联合管理。</w:t>
      </w:r>
      <w:r w:rsidRPr="006E0233">
        <w:rPr>
          <w:rFonts w:cs="Times New Roman" w:hint="eastAsia"/>
          <w:sz w:val="21"/>
          <w:szCs w:val="21"/>
          <w:lang w:eastAsia="zh-CN"/>
        </w:rPr>
        <w:t>学院</w:t>
      </w:r>
      <w:r w:rsidRPr="006E0233">
        <w:rPr>
          <w:rFonts w:cs="Times New Roman"/>
          <w:sz w:val="21"/>
          <w:szCs w:val="21"/>
          <w:lang w:eastAsia="zh-CN"/>
        </w:rPr>
        <w:t>PRP管理工作组兼任暑期本科生科研见习岗工作组。</w:t>
      </w:r>
    </w:p>
    <w:p w14:paraId="7FA61142"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第二节 立项</w:t>
      </w:r>
    </w:p>
    <w:p w14:paraId="20F11B4C" w14:textId="0961BEB9" w:rsidR="006E0233" w:rsidRPr="006E0233" w:rsidRDefault="006E0233" w:rsidP="00D00933">
      <w:pPr>
        <w:pStyle w:val="ac"/>
        <w:spacing w:before="190" w:line="360" w:lineRule="auto"/>
        <w:ind w:left="0" w:right="268"/>
        <w:rPr>
          <w:rFonts w:cs="Times New Roman"/>
          <w:sz w:val="21"/>
          <w:szCs w:val="21"/>
          <w:lang w:eastAsia="zh-CN"/>
        </w:rPr>
      </w:pPr>
      <w:r w:rsidRPr="006E0233">
        <w:rPr>
          <w:rFonts w:cs="Times New Roman" w:hint="eastAsia"/>
          <w:sz w:val="21"/>
          <w:szCs w:val="21"/>
          <w:lang w:eastAsia="zh-CN"/>
        </w:rPr>
        <w:t>第</w:t>
      </w:r>
      <w:r w:rsidR="00D00933">
        <w:rPr>
          <w:rFonts w:cs="Times New Roman" w:hint="eastAsia"/>
          <w:sz w:val="21"/>
          <w:szCs w:val="21"/>
          <w:lang w:eastAsia="zh-CN"/>
        </w:rPr>
        <w:t>三</w:t>
      </w:r>
      <w:r w:rsidRPr="006E0233">
        <w:rPr>
          <w:rFonts w:cs="Times New Roman" w:hint="eastAsia"/>
          <w:sz w:val="21"/>
          <w:szCs w:val="21"/>
          <w:lang w:eastAsia="zh-CN"/>
        </w:rPr>
        <w:t>条</w:t>
      </w:r>
      <w:r w:rsidR="00511ADF">
        <w:rPr>
          <w:rFonts w:cs="Times New Roman" w:hint="eastAsia"/>
          <w:sz w:val="21"/>
          <w:szCs w:val="21"/>
          <w:lang w:eastAsia="zh-CN"/>
        </w:rPr>
        <w:t xml:space="preserve"> </w:t>
      </w:r>
      <w:r w:rsidRPr="006E0233">
        <w:rPr>
          <w:rFonts w:cs="Times New Roman"/>
          <w:sz w:val="21"/>
          <w:szCs w:val="21"/>
          <w:lang w:eastAsia="zh-CN"/>
        </w:rPr>
        <w:t>见习岗立项主体为教师，项目采取自愿立项，网上公布信息，学生网上报名，师生双向选择确定上岗人员的方式进行；申报项目每年受理一次，申请时间为每年春季学期的第11-13 周，逾期不再受理。</w:t>
      </w:r>
    </w:p>
    <w:p w14:paraId="3B03A0A7" w14:textId="3E9D60B0" w:rsidR="006E0233" w:rsidRPr="006E0233" w:rsidRDefault="006E0233" w:rsidP="0099124B">
      <w:pPr>
        <w:pStyle w:val="ac"/>
        <w:spacing w:before="6"/>
        <w:ind w:left="0"/>
        <w:rPr>
          <w:rFonts w:cs="Times New Roman"/>
          <w:sz w:val="21"/>
          <w:szCs w:val="21"/>
          <w:lang w:eastAsia="zh-CN"/>
        </w:rPr>
      </w:pPr>
      <w:r w:rsidRPr="006E0233">
        <w:rPr>
          <w:rFonts w:cs="Times New Roman" w:hint="eastAsia"/>
          <w:sz w:val="21"/>
          <w:szCs w:val="21"/>
          <w:lang w:eastAsia="zh-CN"/>
        </w:rPr>
        <w:t>第</w:t>
      </w:r>
      <w:r w:rsidR="0099124B">
        <w:rPr>
          <w:rFonts w:cs="Times New Roman" w:hint="eastAsia"/>
          <w:sz w:val="21"/>
          <w:szCs w:val="21"/>
          <w:lang w:eastAsia="zh-CN"/>
        </w:rPr>
        <w:t>四</w:t>
      </w:r>
      <w:r w:rsidRPr="006E0233">
        <w:rPr>
          <w:rFonts w:cs="Times New Roman" w:hint="eastAsia"/>
          <w:sz w:val="21"/>
          <w:szCs w:val="21"/>
          <w:lang w:eastAsia="zh-CN"/>
        </w:rPr>
        <w:t xml:space="preserve">条 </w:t>
      </w:r>
      <w:r w:rsidRPr="006E0233">
        <w:rPr>
          <w:rFonts w:cs="Times New Roman"/>
          <w:sz w:val="21"/>
          <w:szCs w:val="21"/>
          <w:lang w:eastAsia="zh-CN"/>
        </w:rPr>
        <w:t>申报见习岗需具备以下基本条件</w:t>
      </w:r>
    </w:p>
    <w:p w14:paraId="15370A7A" w14:textId="77777777" w:rsidR="006E0233" w:rsidRPr="006E0233" w:rsidRDefault="006E0233" w:rsidP="0099124B">
      <w:pPr>
        <w:pStyle w:val="ac"/>
        <w:spacing w:before="4"/>
        <w:ind w:left="0"/>
        <w:rPr>
          <w:rFonts w:cs="Times New Roman"/>
          <w:sz w:val="21"/>
          <w:szCs w:val="21"/>
          <w:lang w:eastAsia="zh-CN"/>
        </w:rPr>
      </w:pPr>
    </w:p>
    <w:p w14:paraId="7B999BB2" w14:textId="0408A793" w:rsidR="006E0233" w:rsidRPr="0099124B" w:rsidRDefault="0099124B" w:rsidP="0099124B">
      <w:pPr>
        <w:tabs>
          <w:tab w:val="left" w:pos="1074"/>
        </w:tabs>
        <w:autoSpaceDE w:val="0"/>
        <w:autoSpaceDN w:val="0"/>
        <w:spacing w:before="54" w:line="360" w:lineRule="auto"/>
        <w:ind w:right="269"/>
        <w:rPr>
          <w:rFonts w:ascii="宋体" w:eastAsia="宋体" w:hAnsi="宋体" w:cs="Times New Roman"/>
          <w:kern w:val="0"/>
          <w:szCs w:val="21"/>
        </w:rPr>
      </w:pPr>
      <w:r>
        <w:rPr>
          <w:rFonts w:ascii="宋体" w:eastAsia="宋体" w:hAnsi="宋体" w:cs="Times New Roman"/>
          <w:kern w:val="0"/>
          <w:szCs w:val="21"/>
        </w:rPr>
        <w:t>1.</w:t>
      </w:r>
      <w:r w:rsidR="006E0233" w:rsidRPr="0099124B">
        <w:rPr>
          <w:rFonts w:ascii="宋体" w:eastAsia="宋体" w:hAnsi="宋体" w:cs="Times New Roman"/>
          <w:kern w:val="0"/>
          <w:szCs w:val="21"/>
        </w:rPr>
        <w:t>立项人须为学生制定具有可行性的见习计划，使学生建立起对科研工作的感性认识，同时对学生感兴趣的问题给予热心解答，并给予有针对性的指导；</w:t>
      </w:r>
    </w:p>
    <w:p w14:paraId="4EF6F067" w14:textId="4E9E03DB" w:rsidR="006E0233" w:rsidRPr="0099124B" w:rsidRDefault="0099124B" w:rsidP="0099124B">
      <w:pPr>
        <w:tabs>
          <w:tab w:val="left" w:pos="1074"/>
        </w:tabs>
        <w:autoSpaceDE w:val="0"/>
        <w:autoSpaceDN w:val="0"/>
        <w:spacing w:before="4" w:line="360" w:lineRule="auto"/>
        <w:rPr>
          <w:rFonts w:ascii="宋体" w:eastAsia="宋体" w:hAnsi="宋体" w:cs="Times New Roman"/>
          <w:kern w:val="0"/>
          <w:szCs w:val="21"/>
        </w:rPr>
      </w:pPr>
      <w:r>
        <w:rPr>
          <w:rFonts w:ascii="宋体" w:eastAsia="宋体" w:hAnsi="宋体" w:cs="Times New Roman"/>
          <w:kern w:val="0"/>
          <w:szCs w:val="21"/>
        </w:rPr>
        <w:t>2.</w:t>
      </w:r>
      <w:r w:rsidR="006E0233" w:rsidRPr="0099124B">
        <w:rPr>
          <w:rFonts w:ascii="宋体" w:eastAsia="宋体" w:hAnsi="宋体" w:cs="Times New Roman"/>
          <w:kern w:val="0"/>
          <w:szCs w:val="21"/>
        </w:rPr>
        <w:t>见习岗具有基本的实验室研究环境；</w:t>
      </w:r>
    </w:p>
    <w:p w14:paraId="72717941" w14:textId="2A60DEA5" w:rsidR="006E0233" w:rsidRPr="0099124B" w:rsidRDefault="0099124B" w:rsidP="0099124B">
      <w:pPr>
        <w:tabs>
          <w:tab w:val="left" w:pos="1074"/>
        </w:tabs>
        <w:autoSpaceDE w:val="0"/>
        <w:autoSpaceDN w:val="0"/>
        <w:spacing w:before="190" w:line="360" w:lineRule="auto"/>
        <w:ind w:right="267"/>
        <w:rPr>
          <w:rFonts w:ascii="宋体" w:eastAsia="宋体" w:hAnsi="宋体" w:cs="Times New Roman"/>
          <w:kern w:val="0"/>
          <w:szCs w:val="21"/>
        </w:rPr>
      </w:pPr>
      <w:r>
        <w:rPr>
          <w:rFonts w:ascii="宋体" w:eastAsia="宋体" w:hAnsi="宋体" w:cs="Times New Roman"/>
          <w:kern w:val="0"/>
          <w:szCs w:val="21"/>
        </w:rPr>
        <w:t>3.</w:t>
      </w:r>
      <w:r w:rsidR="006E0233" w:rsidRPr="0099124B">
        <w:rPr>
          <w:rFonts w:ascii="宋体" w:eastAsia="宋体" w:hAnsi="宋体" w:cs="Times New Roman"/>
          <w:kern w:val="0"/>
          <w:szCs w:val="21"/>
        </w:rPr>
        <w:t>每位教师每期最多申报两项见习岗，每个岗位参加学生不多于3名，见习岗执行时间一般为4-6周。</w:t>
      </w:r>
    </w:p>
    <w:p w14:paraId="0645AAA7" w14:textId="730D173B" w:rsidR="006E0233" w:rsidRPr="006E0233" w:rsidRDefault="006E0233" w:rsidP="0099124B">
      <w:pPr>
        <w:pStyle w:val="ac"/>
        <w:spacing w:before="3" w:line="360" w:lineRule="auto"/>
        <w:ind w:left="0"/>
        <w:rPr>
          <w:rFonts w:cs="Times New Roman"/>
          <w:sz w:val="21"/>
          <w:szCs w:val="21"/>
          <w:lang w:eastAsia="zh-CN"/>
        </w:rPr>
      </w:pPr>
      <w:r w:rsidRPr="006E0233">
        <w:rPr>
          <w:rFonts w:cs="Times New Roman" w:hint="eastAsia"/>
          <w:sz w:val="21"/>
          <w:szCs w:val="21"/>
          <w:lang w:eastAsia="zh-CN"/>
        </w:rPr>
        <w:t>第</w:t>
      </w:r>
      <w:r w:rsidR="00F85746">
        <w:rPr>
          <w:rFonts w:cs="Times New Roman" w:hint="eastAsia"/>
          <w:sz w:val="21"/>
          <w:szCs w:val="21"/>
          <w:lang w:eastAsia="zh-CN"/>
        </w:rPr>
        <w:t>五</w:t>
      </w:r>
      <w:r w:rsidRPr="006E0233">
        <w:rPr>
          <w:rFonts w:cs="Times New Roman" w:hint="eastAsia"/>
          <w:sz w:val="21"/>
          <w:szCs w:val="21"/>
          <w:lang w:eastAsia="zh-CN"/>
        </w:rPr>
        <w:t xml:space="preserve">条 </w:t>
      </w:r>
      <w:r w:rsidRPr="006E0233">
        <w:rPr>
          <w:rFonts w:cs="Times New Roman"/>
          <w:sz w:val="21"/>
          <w:szCs w:val="21"/>
          <w:lang w:eastAsia="zh-CN"/>
        </w:rPr>
        <w:t>立项程序</w:t>
      </w:r>
    </w:p>
    <w:p w14:paraId="39B07BD8" w14:textId="52BA6E02" w:rsidR="006E0233" w:rsidRPr="00F85746" w:rsidRDefault="00F85746" w:rsidP="00F85746">
      <w:pPr>
        <w:tabs>
          <w:tab w:val="left" w:pos="973"/>
        </w:tabs>
        <w:autoSpaceDE w:val="0"/>
        <w:autoSpaceDN w:val="0"/>
        <w:spacing w:before="190" w:line="350" w:lineRule="auto"/>
        <w:ind w:right="274"/>
        <w:rPr>
          <w:rFonts w:ascii="宋体" w:eastAsia="宋体" w:hAnsi="宋体" w:cs="Times New Roman"/>
          <w:kern w:val="0"/>
          <w:szCs w:val="21"/>
        </w:rPr>
      </w:pPr>
      <w:r>
        <w:rPr>
          <w:rFonts w:ascii="宋体" w:eastAsia="宋体" w:hAnsi="宋体" w:cs="Times New Roman"/>
          <w:kern w:val="0"/>
          <w:szCs w:val="21"/>
        </w:rPr>
        <w:t xml:space="preserve">1. </w:t>
      </w:r>
      <w:r w:rsidR="006E0233" w:rsidRPr="00F85746">
        <w:rPr>
          <w:rFonts w:ascii="宋体" w:eastAsia="宋体" w:hAnsi="宋体" w:cs="Times New Roman"/>
          <w:kern w:val="0"/>
          <w:szCs w:val="21"/>
        </w:rPr>
        <w:t>申请人在规定的时间内在大学生创新实践平台进行新的见习岗立项申请，填写申请项目表；</w:t>
      </w:r>
    </w:p>
    <w:p w14:paraId="428BE9A1" w14:textId="7811C1EB" w:rsidR="006E0233" w:rsidRPr="00F85746" w:rsidRDefault="006E0233" w:rsidP="00F85746">
      <w:pPr>
        <w:pStyle w:val="a7"/>
        <w:numPr>
          <w:ilvl w:val="0"/>
          <w:numId w:val="43"/>
        </w:numPr>
        <w:tabs>
          <w:tab w:val="left" w:pos="973"/>
        </w:tabs>
        <w:autoSpaceDE w:val="0"/>
        <w:autoSpaceDN w:val="0"/>
        <w:spacing w:before="3" w:line="350" w:lineRule="auto"/>
        <w:ind w:right="272" w:firstLineChars="0"/>
        <w:rPr>
          <w:rFonts w:ascii="宋体" w:eastAsia="宋体" w:hAnsi="宋体" w:cs="Times New Roman"/>
          <w:kern w:val="0"/>
          <w:szCs w:val="21"/>
        </w:rPr>
      </w:pPr>
      <w:r w:rsidRPr="00F85746">
        <w:rPr>
          <w:rFonts w:ascii="宋体" w:eastAsia="宋体" w:hAnsi="宋体" w:cs="Times New Roman"/>
          <w:kern w:val="0"/>
          <w:szCs w:val="21"/>
        </w:rPr>
        <w:t>春季学期的第14周，</w:t>
      </w:r>
      <w:r w:rsidRPr="00F85746">
        <w:rPr>
          <w:rFonts w:ascii="宋体" w:eastAsia="宋体" w:hAnsi="宋体" w:cs="Times New Roman" w:hint="eastAsia"/>
          <w:kern w:val="0"/>
          <w:szCs w:val="21"/>
        </w:rPr>
        <w:t>学院</w:t>
      </w:r>
      <w:r w:rsidRPr="00F85746">
        <w:rPr>
          <w:rFonts w:ascii="宋体" w:eastAsia="宋体" w:hAnsi="宋体" w:cs="Times New Roman"/>
          <w:kern w:val="0"/>
          <w:szCs w:val="21"/>
        </w:rPr>
        <w:t>组织专家组对申请项目进行评审，确定符合见习岗申报要求的岗位；</w:t>
      </w:r>
    </w:p>
    <w:p w14:paraId="0C8EAF5E" w14:textId="69FE97FA" w:rsidR="006E0233" w:rsidRPr="00F85746" w:rsidRDefault="006E0233" w:rsidP="00F85746">
      <w:pPr>
        <w:pStyle w:val="a7"/>
        <w:numPr>
          <w:ilvl w:val="0"/>
          <w:numId w:val="43"/>
        </w:numPr>
        <w:tabs>
          <w:tab w:val="left" w:pos="973"/>
        </w:tabs>
        <w:autoSpaceDE w:val="0"/>
        <w:autoSpaceDN w:val="0"/>
        <w:spacing w:before="3" w:line="350" w:lineRule="auto"/>
        <w:ind w:right="267" w:firstLineChars="0"/>
        <w:rPr>
          <w:rFonts w:ascii="宋体" w:eastAsia="宋体" w:hAnsi="宋体" w:cs="Times New Roman"/>
          <w:kern w:val="0"/>
          <w:szCs w:val="21"/>
        </w:rPr>
      </w:pPr>
      <w:r w:rsidRPr="00F85746">
        <w:rPr>
          <w:rFonts w:ascii="宋体" w:eastAsia="宋体" w:hAnsi="宋体" w:cs="Times New Roman"/>
          <w:kern w:val="0"/>
          <w:szCs w:val="21"/>
        </w:rPr>
        <w:t>春季学期的第15-16周，教务处公布立项项目情况，供学生选项、报名。</w:t>
      </w:r>
    </w:p>
    <w:p w14:paraId="58EA4F83"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第三节 学生报名</w:t>
      </w:r>
    </w:p>
    <w:p w14:paraId="2FF92E6E" w14:textId="14DD5064" w:rsidR="006E0233" w:rsidRPr="006E0233" w:rsidRDefault="00F85746" w:rsidP="00F85746">
      <w:pPr>
        <w:pStyle w:val="ac"/>
        <w:spacing w:before="190" w:line="350" w:lineRule="auto"/>
        <w:ind w:left="0" w:right="269"/>
        <w:rPr>
          <w:rFonts w:cs="Times New Roman"/>
          <w:sz w:val="21"/>
          <w:szCs w:val="21"/>
          <w:lang w:eastAsia="zh-CN"/>
        </w:rPr>
      </w:pPr>
      <w:r>
        <w:rPr>
          <w:rFonts w:cs="Times New Roman" w:hint="eastAsia"/>
          <w:sz w:val="21"/>
          <w:szCs w:val="21"/>
          <w:lang w:eastAsia="zh-CN"/>
        </w:rPr>
        <w:t>第六</w:t>
      </w:r>
      <w:r w:rsidR="006E0233" w:rsidRPr="006E0233">
        <w:rPr>
          <w:rFonts w:cs="Times New Roman" w:hint="eastAsia"/>
          <w:sz w:val="21"/>
          <w:szCs w:val="21"/>
          <w:lang w:eastAsia="zh-CN"/>
        </w:rPr>
        <w:t>条</w:t>
      </w:r>
      <w:r w:rsidR="00511ADF">
        <w:rPr>
          <w:rFonts w:cs="Times New Roman" w:hint="eastAsia"/>
          <w:sz w:val="21"/>
          <w:szCs w:val="21"/>
          <w:lang w:eastAsia="zh-CN"/>
        </w:rPr>
        <w:t xml:space="preserve"> </w:t>
      </w:r>
      <w:r w:rsidR="006E0233" w:rsidRPr="006E0233">
        <w:rPr>
          <w:rFonts w:cs="Times New Roman"/>
          <w:sz w:val="21"/>
          <w:szCs w:val="21"/>
          <w:lang w:eastAsia="zh-CN"/>
        </w:rPr>
        <w:t>见习岗的报名对象主要为一年级本科生，旨在强调科研体验、培养科研兴趣，为参与更高一级实践教学项目打下基础。</w:t>
      </w:r>
    </w:p>
    <w:p w14:paraId="057703A3" w14:textId="1CD04D06" w:rsidR="006E0233" w:rsidRPr="006E0233" w:rsidRDefault="00F85746" w:rsidP="00F85746">
      <w:pPr>
        <w:pStyle w:val="ac"/>
        <w:spacing w:before="4"/>
        <w:ind w:left="0"/>
        <w:rPr>
          <w:rFonts w:cs="Times New Roman"/>
          <w:sz w:val="21"/>
          <w:szCs w:val="21"/>
          <w:lang w:eastAsia="zh-CN"/>
        </w:rPr>
      </w:pPr>
      <w:r>
        <w:rPr>
          <w:rFonts w:cs="Times New Roman" w:hint="eastAsia"/>
          <w:sz w:val="21"/>
          <w:szCs w:val="21"/>
          <w:lang w:eastAsia="zh-CN"/>
        </w:rPr>
        <w:t>第七</w:t>
      </w:r>
      <w:r w:rsidR="006E0233" w:rsidRPr="006E0233">
        <w:rPr>
          <w:rFonts w:cs="Times New Roman" w:hint="eastAsia"/>
          <w:sz w:val="21"/>
          <w:szCs w:val="21"/>
          <w:lang w:eastAsia="zh-CN"/>
        </w:rPr>
        <w:t xml:space="preserve">条 </w:t>
      </w:r>
      <w:r w:rsidR="006E0233" w:rsidRPr="006E0233">
        <w:rPr>
          <w:rFonts w:cs="Times New Roman"/>
          <w:sz w:val="21"/>
          <w:szCs w:val="21"/>
          <w:lang w:eastAsia="zh-CN"/>
        </w:rPr>
        <w:t>学生报名</w:t>
      </w:r>
    </w:p>
    <w:p w14:paraId="41D3373E" w14:textId="37F1C13D" w:rsidR="006E0233" w:rsidRPr="00F85746" w:rsidRDefault="00F85746" w:rsidP="00F85746">
      <w:pPr>
        <w:tabs>
          <w:tab w:val="left" w:pos="1074"/>
        </w:tabs>
        <w:autoSpaceDE w:val="0"/>
        <w:autoSpaceDN w:val="0"/>
        <w:spacing w:before="190"/>
        <w:rPr>
          <w:rFonts w:ascii="宋体" w:eastAsia="宋体" w:hAnsi="宋体" w:cs="Times New Roman"/>
          <w:kern w:val="0"/>
          <w:szCs w:val="21"/>
        </w:rPr>
      </w:pPr>
      <w:r>
        <w:rPr>
          <w:rFonts w:ascii="宋体" w:eastAsia="宋体" w:hAnsi="宋体" w:cs="Times New Roman"/>
          <w:kern w:val="0"/>
          <w:szCs w:val="21"/>
        </w:rPr>
        <w:t xml:space="preserve">1. </w:t>
      </w:r>
      <w:r w:rsidR="006E0233" w:rsidRPr="00F85746">
        <w:rPr>
          <w:rFonts w:ascii="宋体" w:eastAsia="宋体" w:hAnsi="宋体" w:cs="Times New Roman"/>
          <w:kern w:val="0"/>
          <w:szCs w:val="21"/>
        </w:rPr>
        <w:t>在大学生创新实践平台上查询最新立项的见习岗详情；</w:t>
      </w:r>
    </w:p>
    <w:p w14:paraId="5EFB13BF" w14:textId="1C3BEC35" w:rsidR="006E0233" w:rsidRPr="00F85746" w:rsidRDefault="006E0233" w:rsidP="00F85746">
      <w:pPr>
        <w:pStyle w:val="a7"/>
        <w:numPr>
          <w:ilvl w:val="0"/>
          <w:numId w:val="44"/>
        </w:numPr>
        <w:tabs>
          <w:tab w:val="left" w:pos="1074"/>
        </w:tabs>
        <w:autoSpaceDE w:val="0"/>
        <w:autoSpaceDN w:val="0"/>
        <w:spacing w:before="190" w:line="350" w:lineRule="auto"/>
        <w:ind w:right="267" w:firstLineChars="0"/>
        <w:rPr>
          <w:rFonts w:ascii="宋体" w:eastAsia="宋体" w:hAnsi="宋体" w:cs="Times New Roman"/>
          <w:kern w:val="0"/>
          <w:szCs w:val="21"/>
        </w:rPr>
      </w:pPr>
      <w:r w:rsidRPr="00F85746">
        <w:rPr>
          <w:rFonts w:ascii="宋体" w:eastAsia="宋体" w:hAnsi="宋体" w:cs="Times New Roman"/>
          <w:kern w:val="0"/>
          <w:szCs w:val="21"/>
        </w:rPr>
        <w:t>选择自己感兴趣的见习岗，在线报名。每位学生只能同时参与一个见习岗；</w:t>
      </w:r>
    </w:p>
    <w:p w14:paraId="61317880" w14:textId="77777777" w:rsidR="006E0233" w:rsidRPr="006E0233" w:rsidRDefault="006E0233" w:rsidP="006E0233">
      <w:pPr>
        <w:spacing w:line="350" w:lineRule="auto"/>
        <w:rPr>
          <w:rFonts w:ascii="宋体" w:eastAsia="宋体" w:hAnsi="宋体" w:cs="Times New Roman"/>
          <w:kern w:val="0"/>
          <w:szCs w:val="21"/>
        </w:rPr>
        <w:sectPr w:rsidR="006E0233" w:rsidRPr="006E0233">
          <w:pgSz w:w="11910" w:h="16840"/>
          <w:pgMar w:top="1580" w:right="1240" w:bottom="1740" w:left="1420" w:header="0" w:footer="1542" w:gutter="0"/>
          <w:cols w:space="720"/>
        </w:sectPr>
      </w:pPr>
    </w:p>
    <w:p w14:paraId="03B4EE6F" w14:textId="75414DB6" w:rsidR="006E0233" w:rsidRPr="00F85746" w:rsidRDefault="006E0233" w:rsidP="00F85746">
      <w:pPr>
        <w:pStyle w:val="a7"/>
        <w:numPr>
          <w:ilvl w:val="0"/>
          <w:numId w:val="44"/>
        </w:numPr>
        <w:tabs>
          <w:tab w:val="left" w:pos="1074"/>
        </w:tabs>
        <w:autoSpaceDE w:val="0"/>
        <w:autoSpaceDN w:val="0"/>
        <w:spacing w:before="54"/>
        <w:ind w:firstLineChars="0"/>
        <w:rPr>
          <w:rFonts w:ascii="宋体" w:eastAsia="宋体" w:hAnsi="宋体" w:cs="Times New Roman"/>
          <w:kern w:val="0"/>
          <w:szCs w:val="21"/>
        </w:rPr>
      </w:pPr>
      <w:r w:rsidRPr="00F85746">
        <w:rPr>
          <w:rFonts w:ascii="宋体" w:eastAsia="宋体" w:hAnsi="宋体" w:cs="Times New Roman"/>
          <w:kern w:val="0"/>
          <w:szCs w:val="21"/>
        </w:rPr>
        <w:lastRenderedPageBreak/>
        <w:t>经立项人网上确认后，成为见习岗项目的入选学生；</w:t>
      </w:r>
    </w:p>
    <w:p w14:paraId="4F2BC79A" w14:textId="3B047787" w:rsidR="006E0233" w:rsidRPr="00F85746" w:rsidRDefault="006E0233" w:rsidP="00F85746">
      <w:pPr>
        <w:pStyle w:val="a7"/>
        <w:numPr>
          <w:ilvl w:val="0"/>
          <w:numId w:val="44"/>
        </w:numPr>
        <w:tabs>
          <w:tab w:val="left" w:pos="1074"/>
        </w:tabs>
        <w:autoSpaceDE w:val="0"/>
        <w:autoSpaceDN w:val="0"/>
        <w:spacing w:before="190" w:line="350" w:lineRule="auto"/>
        <w:ind w:right="267" w:firstLineChars="0"/>
        <w:rPr>
          <w:rFonts w:ascii="宋体" w:eastAsia="宋体" w:hAnsi="宋体" w:cs="Times New Roman"/>
          <w:kern w:val="0"/>
          <w:szCs w:val="21"/>
        </w:rPr>
      </w:pPr>
      <w:r w:rsidRPr="00F85746">
        <w:rPr>
          <w:rFonts w:ascii="宋体" w:eastAsia="宋体" w:hAnsi="宋体" w:cs="Times New Roman"/>
          <w:kern w:val="0"/>
          <w:szCs w:val="21"/>
        </w:rPr>
        <w:t>春季学期结束前，在本科教学信息服务网公布新一期见习岗执行岗位。</w:t>
      </w:r>
    </w:p>
    <w:p w14:paraId="5D955063"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第四节 管理</w:t>
      </w:r>
    </w:p>
    <w:p w14:paraId="4439BFF4" w14:textId="5372522D" w:rsidR="006E0233" w:rsidRPr="006E0233" w:rsidRDefault="006E0233" w:rsidP="00F85746">
      <w:pPr>
        <w:pStyle w:val="ac"/>
        <w:spacing w:before="190" w:line="350" w:lineRule="auto"/>
        <w:ind w:left="0" w:right="334"/>
        <w:rPr>
          <w:rFonts w:cs="Times New Roman"/>
          <w:sz w:val="21"/>
          <w:szCs w:val="21"/>
          <w:lang w:eastAsia="zh-CN"/>
        </w:rPr>
      </w:pPr>
      <w:r w:rsidRPr="006E0233">
        <w:rPr>
          <w:rFonts w:cs="Times New Roman" w:hint="eastAsia"/>
          <w:sz w:val="21"/>
          <w:szCs w:val="21"/>
          <w:lang w:eastAsia="zh-CN"/>
        </w:rPr>
        <w:t>第</w:t>
      </w:r>
      <w:r w:rsidR="003A43CC">
        <w:rPr>
          <w:rFonts w:cs="Times New Roman" w:hint="eastAsia"/>
          <w:sz w:val="21"/>
          <w:szCs w:val="21"/>
          <w:lang w:eastAsia="zh-CN"/>
        </w:rPr>
        <w:t>八</w:t>
      </w:r>
      <w:r w:rsidRPr="006E0233">
        <w:rPr>
          <w:rFonts w:cs="Times New Roman" w:hint="eastAsia"/>
          <w:sz w:val="21"/>
          <w:szCs w:val="21"/>
          <w:lang w:eastAsia="zh-CN"/>
        </w:rPr>
        <w:t>条 学院</w:t>
      </w:r>
      <w:r w:rsidRPr="006E0233">
        <w:rPr>
          <w:rFonts w:cs="Times New Roman"/>
          <w:sz w:val="21"/>
          <w:szCs w:val="21"/>
          <w:lang w:eastAsia="zh-CN"/>
        </w:rPr>
        <w:t>工作组负责对见习岗实施过程中进行过程管理。</w:t>
      </w:r>
    </w:p>
    <w:p w14:paraId="7685D33F" w14:textId="6CBDD4F7" w:rsidR="006E0233" w:rsidRPr="006E0233" w:rsidRDefault="006E0233" w:rsidP="00F85746">
      <w:pPr>
        <w:pStyle w:val="ac"/>
        <w:spacing w:before="3" w:line="350" w:lineRule="auto"/>
        <w:ind w:left="0" w:right="267"/>
        <w:rPr>
          <w:rFonts w:cs="Times New Roman"/>
          <w:sz w:val="21"/>
          <w:szCs w:val="21"/>
          <w:lang w:eastAsia="zh-CN"/>
        </w:rPr>
      </w:pPr>
      <w:r w:rsidRPr="006E0233">
        <w:rPr>
          <w:rFonts w:cs="Times New Roman" w:hint="eastAsia"/>
          <w:sz w:val="21"/>
          <w:szCs w:val="21"/>
          <w:lang w:eastAsia="zh-CN"/>
        </w:rPr>
        <w:t>第</w:t>
      </w:r>
      <w:r w:rsidR="003A43CC">
        <w:rPr>
          <w:rFonts w:cs="Times New Roman" w:hint="eastAsia"/>
          <w:sz w:val="21"/>
          <w:szCs w:val="21"/>
          <w:lang w:eastAsia="zh-CN"/>
        </w:rPr>
        <w:t>九</w:t>
      </w:r>
      <w:r w:rsidRPr="006E0233">
        <w:rPr>
          <w:rFonts w:cs="Times New Roman" w:hint="eastAsia"/>
          <w:sz w:val="21"/>
          <w:szCs w:val="21"/>
          <w:lang w:eastAsia="zh-CN"/>
        </w:rPr>
        <w:t>条</w:t>
      </w:r>
      <w:r w:rsidR="003A43CC">
        <w:rPr>
          <w:rFonts w:cs="Times New Roman" w:hint="eastAsia"/>
          <w:sz w:val="21"/>
          <w:szCs w:val="21"/>
          <w:lang w:eastAsia="zh-CN"/>
        </w:rPr>
        <w:t xml:space="preserve"> </w:t>
      </w:r>
      <w:r w:rsidRPr="006E0233">
        <w:rPr>
          <w:rFonts w:cs="Times New Roman"/>
          <w:sz w:val="21"/>
          <w:szCs w:val="21"/>
          <w:lang w:eastAsia="zh-CN"/>
        </w:rPr>
        <w:t>见习岗开始执行后，指导教师应指导学生按计划实施并进行必要的安全教育，严禁让学生参与有一定危险性的实验室活动。指导教师须定期和学生进行沟通，考查学生的工作进展和见习收获，对学生进行相应指导。</w:t>
      </w:r>
    </w:p>
    <w:p w14:paraId="07060F67" w14:textId="3D532B6A" w:rsidR="006E0233" w:rsidRPr="006E0233" w:rsidRDefault="006E0233" w:rsidP="00F85746">
      <w:pPr>
        <w:pStyle w:val="ac"/>
        <w:spacing w:before="5" w:line="350" w:lineRule="auto"/>
        <w:ind w:left="0" w:right="269"/>
        <w:rPr>
          <w:rFonts w:cs="Times New Roman"/>
          <w:sz w:val="21"/>
          <w:szCs w:val="21"/>
          <w:lang w:eastAsia="zh-CN"/>
        </w:rPr>
      </w:pPr>
      <w:r w:rsidRPr="006E0233">
        <w:rPr>
          <w:rFonts w:cs="Times New Roman" w:hint="eastAsia"/>
          <w:sz w:val="21"/>
          <w:szCs w:val="21"/>
          <w:lang w:eastAsia="zh-CN"/>
        </w:rPr>
        <w:t>第十条</w:t>
      </w:r>
      <w:r w:rsidR="003A43CC">
        <w:rPr>
          <w:rFonts w:cs="Times New Roman" w:hint="eastAsia"/>
          <w:sz w:val="21"/>
          <w:szCs w:val="21"/>
          <w:lang w:eastAsia="zh-CN"/>
        </w:rPr>
        <w:t xml:space="preserve"> </w:t>
      </w:r>
      <w:r w:rsidRPr="006E0233">
        <w:rPr>
          <w:rFonts w:cs="Times New Roman"/>
          <w:sz w:val="21"/>
          <w:szCs w:val="21"/>
          <w:lang w:eastAsia="zh-CN"/>
        </w:rPr>
        <w:t>上岗学生在夏季学期及暑假中的4至6周时间内，应该主动求教，主动汇报，主动学习，像正式研究人员一样参与实验室工作，按时参加集体活动（如项目组例会等），并按照指导教师的要求开展一些力所能及的研究工作或协助指导教师完成一些辅助性工作，同时做好相应的记录。</w:t>
      </w:r>
    </w:p>
    <w:p w14:paraId="0E898B1B" w14:textId="769BDC77" w:rsidR="006E0233" w:rsidRPr="006E0233" w:rsidRDefault="006E0233" w:rsidP="00F85746">
      <w:pPr>
        <w:pStyle w:val="ac"/>
        <w:spacing w:before="7" w:line="350" w:lineRule="auto"/>
        <w:ind w:left="0" w:right="267"/>
        <w:rPr>
          <w:rFonts w:cs="Times New Roman"/>
          <w:sz w:val="21"/>
          <w:szCs w:val="21"/>
          <w:lang w:eastAsia="zh-CN"/>
        </w:rPr>
      </w:pPr>
      <w:r w:rsidRPr="006E0233">
        <w:rPr>
          <w:rFonts w:cs="Times New Roman" w:hint="eastAsia"/>
          <w:sz w:val="21"/>
          <w:szCs w:val="21"/>
          <w:lang w:eastAsia="zh-CN"/>
        </w:rPr>
        <w:t>第十</w:t>
      </w:r>
      <w:r w:rsidR="003A43CC">
        <w:rPr>
          <w:rFonts w:cs="Times New Roman" w:hint="eastAsia"/>
          <w:sz w:val="21"/>
          <w:szCs w:val="21"/>
          <w:lang w:eastAsia="zh-CN"/>
        </w:rPr>
        <w:t>一</w:t>
      </w:r>
      <w:r w:rsidRPr="006E0233">
        <w:rPr>
          <w:rFonts w:cs="Times New Roman" w:hint="eastAsia"/>
          <w:sz w:val="21"/>
          <w:szCs w:val="21"/>
          <w:lang w:eastAsia="zh-CN"/>
        </w:rPr>
        <w:t>条</w:t>
      </w:r>
      <w:r w:rsidR="003A43CC">
        <w:rPr>
          <w:rFonts w:cs="Times New Roman" w:hint="eastAsia"/>
          <w:sz w:val="21"/>
          <w:szCs w:val="21"/>
          <w:lang w:eastAsia="zh-CN"/>
        </w:rPr>
        <w:t xml:space="preserve"> </w:t>
      </w:r>
      <w:r w:rsidRPr="006E0233">
        <w:rPr>
          <w:rFonts w:cs="Times New Roman"/>
          <w:sz w:val="21"/>
          <w:szCs w:val="21"/>
          <w:lang w:eastAsia="zh-CN"/>
        </w:rPr>
        <w:t>每位学生只能同时参加一项见习岗项目，但学生选择科研见习岗位的时间，不能与本人夏季学期的教学安排相冲突，也不能与学业培养计划中的教学实习相冲突，且见习岗不可以替代教学实习或专业实习。</w:t>
      </w:r>
    </w:p>
    <w:p w14:paraId="29F0437C" w14:textId="644C27CD" w:rsidR="006E0233" w:rsidRPr="006E0233" w:rsidRDefault="006E0233" w:rsidP="00F85746">
      <w:pPr>
        <w:pStyle w:val="ac"/>
        <w:spacing w:before="6" w:line="350" w:lineRule="auto"/>
        <w:ind w:left="0" w:right="267"/>
        <w:rPr>
          <w:rFonts w:cs="Times New Roman"/>
          <w:sz w:val="21"/>
          <w:szCs w:val="21"/>
          <w:lang w:eastAsia="zh-CN"/>
        </w:rPr>
      </w:pPr>
      <w:r w:rsidRPr="006E0233">
        <w:rPr>
          <w:rFonts w:cs="Times New Roman" w:hint="eastAsia"/>
          <w:sz w:val="21"/>
          <w:szCs w:val="21"/>
          <w:lang w:eastAsia="zh-CN"/>
        </w:rPr>
        <w:t>第十</w:t>
      </w:r>
      <w:r w:rsidR="003A43CC">
        <w:rPr>
          <w:rFonts w:cs="Times New Roman" w:hint="eastAsia"/>
          <w:sz w:val="21"/>
          <w:szCs w:val="21"/>
          <w:lang w:eastAsia="zh-CN"/>
        </w:rPr>
        <w:t>二</w:t>
      </w:r>
      <w:r w:rsidRPr="006E0233">
        <w:rPr>
          <w:rFonts w:cs="Times New Roman" w:hint="eastAsia"/>
          <w:sz w:val="21"/>
          <w:szCs w:val="21"/>
          <w:lang w:eastAsia="zh-CN"/>
        </w:rPr>
        <w:t xml:space="preserve">条 </w:t>
      </w:r>
      <w:r w:rsidRPr="006E0233">
        <w:rPr>
          <w:rFonts w:cs="Times New Roman"/>
          <w:sz w:val="21"/>
          <w:szCs w:val="21"/>
          <w:lang w:eastAsia="zh-CN"/>
        </w:rPr>
        <w:t>已经报名的见习岗参与学生如在执行过程中退出需说明原因并办理相关手续。已经立项并有学生参与的岗位如在项目执行过程中中止需说明原因并办理相关手续。</w:t>
      </w:r>
    </w:p>
    <w:p w14:paraId="0159A55F"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第五节 执行与验收</w:t>
      </w:r>
    </w:p>
    <w:p w14:paraId="6729DF43" w14:textId="04776A09" w:rsidR="006E0233" w:rsidRPr="006E0233" w:rsidRDefault="006E0233" w:rsidP="00F85746">
      <w:pPr>
        <w:pStyle w:val="ac"/>
        <w:spacing w:before="190"/>
        <w:ind w:left="0"/>
        <w:rPr>
          <w:rFonts w:cs="Times New Roman"/>
          <w:sz w:val="21"/>
          <w:szCs w:val="21"/>
          <w:lang w:eastAsia="zh-CN"/>
        </w:rPr>
      </w:pPr>
      <w:r w:rsidRPr="006E0233">
        <w:rPr>
          <w:rFonts w:cs="Times New Roman" w:hint="eastAsia"/>
          <w:sz w:val="21"/>
          <w:szCs w:val="21"/>
          <w:lang w:eastAsia="zh-CN"/>
        </w:rPr>
        <w:t>第十</w:t>
      </w:r>
      <w:r w:rsidR="003A43CC">
        <w:rPr>
          <w:rFonts w:cs="Times New Roman" w:hint="eastAsia"/>
          <w:sz w:val="21"/>
          <w:szCs w:val="21"/>
          <w:lang w:eastAsia="zh-CN"/>
        </w:rPr>
        <w:t>三</w:t>
      </w:r>
      <w:r w:rsidRPr="006E0233">
        <w:rPr>
          <w:rFonts w:cs="Times New Roman" w:hint="eastAsia"/>
          <w:sz w:val="21"/>
          <w:szCs w:val="21"/>
          <w:lang w:eastAsia="zh-CN"/>
        </w:rPr>
        <w:t xml:space="preserve">条 </w:t>
      </w:r>
      <w:r w:rsidRPr="006E0233">
        <w:rPr>
          <w:rFonts w:cs="Times New Roman"/>
          <w:sz w:val="21"/>
          <w:szCs w:val="21"/>
          <w:lang w:eastAsia="zh-CN"/>
        </w:rPr>
        <w:t>岗位执行</w:t>
      </w:r>
    </w:p>
    <w:p w14:paraId="4C66FE8F" w14:textId="1C823E65" w:rsidR="006E0233" w:rsidRPr="007116A6" w:rsidRDefault="007116A6" w:rsidP="007116A6">
      <w:pPr>
        <w:tabs>
          <w:tab w:val="left" w:pos="1074"/>
        </w:tabs>
        <w:autoSpaceDE w:val="0"/>
        <w:autoSpaceDN w:val="0"/>
        <w:spacing w:before="190" w:line="350" w:lineRule="auto"/>
        <w:ind w:right="110"/>
        <w:rPr>
          <w:rFonts w:ascii="宋体" w:eastAsia="宋体" w:hAnsi="宋体" w:cs="Times New Roman"/>
          <w:kern w:val="0"/>
          <w:szCs w:val="21"/>
        </w:rPr>
      </w:pPr>
      <w:r>
        <w:rPr>
          <w:rFonts w:ascii="宋体" w:eastAsia="宋体" w:hAnsi="宋体" w:cs="Times New Roman"/>
          <w:kern w:val="0"/>
          <w:szCs w:val="21"/>
        </w:rPr>
        <w:t xml:space="preserve">1. </w:t>
      </w:r>
      <w:r w:rsidR="006E0233" w:rsidRPr="007116A6">
        <w:rPr>
          <w:rFonts w:ascii="宋体" w:eastAsia="宋体" w:hAnsi="宋体" w:cs="Times New Roman"/>
          <w:kern w:val="0"/>
          <w:szCs w:val="21"/>
        </w:rPr>
        <w:t>见习岗在执行过程中，要求充分发挥学生的主观能动性， 使学生积极主动地按照见习计划完成相应安排，培养科研兴趣和意识。导师要发挥主导作用，对学生参与项目的全过程认真负责、精心指导；</w:t>
      </w:r>
    </w:p>
    <w:p w14:paraId="073AC930" w14:textId="77777777" w:rsidR="003A43CC" w:rsidRDefault="006E0233" w:rsidP="007116A6">
      <w:pPr>
        <w:pStyle w:val="a7"/>
        <w:numPr>
          <w:ilvl w:val="0"/>
          <w:numId w:val="45"/>
        </w:numPr>
        <w:tabs>
          <w:tab w:val="left" w:pos="1074"/>
        </w:tabs>
        <w:autoSpaceDE w:val="0"/>
        <w:autoSpaceDN w:val="0"/>
        <w:spacing w:before="6" w:line="350" w:lineRule="auto"/>
        <w:ind w:right="493" w:firstLineChars="0"/>
        <w:rPr>
          <w:rFonts w:ascii="宋体" w:eastAsia="宋体" w:hAnsi="宋体" w:cs="Times New Roman"/>
          <w:kern w:val="0"/>
          <w:szCs w:val="21"/>
        </w:rPr>
      </w:pPr>
      <w:r w:rsidRPr="007116A6">
        <w:rPr>
          <w:rFonts w:ascii="宋体" w:eastAsia="宋体" w:hAnsi="宋体" w:cs="Times New Roman" w:hint="eastAsia"/>
          <w:kern w:val="0"/>
          <w:szCs w:val="21"/>
        </w:rPr>
        <w:t>如有需要，学院</w:t>
      </w:r>
      <w:r w:rsidRPr="007116A6">
        <w:rPr>
          <w:rFonts w:ascii="宋体" w:eastAsia="宋体" w:hAnsi="宋体" w:cs="Times New Roman"/>
          <w:kern w:val="0"/>
          <w:szCs w:val="21"/>
        </w:rPr>
        <w:t>实验中心</w:t>
      </w:r>
      <w:r w:rsidRPr="007116A6">
        <w:rPr>
          <w:rFonts w:ascii="宋体" w:eastAsia="宋体" w:hAnsi="宋体" w:cs="Times New Roman" w:hint="eastAsia"/>
          <w:kern w:val="0"/>
          <w:szCs w:val="21"/>
        </w:rPr>
        <w:t>可</w:t>
      </w:r>
      <w:r w:rsidRPr="007116A6">
        <w:rPr>
          <w:rFonts w:ascii="宋体" w:eastAsia="宋体" w:hAnsi="宋体" w:cs="Times New Roman"/>
          <w:kern w:val="0"/>
          <w:szCs w:val="21"/>
        </w:rPr>
        <w:t>向执行项目的学生开放，</w:t>
      </w:r>
      <w:r w:rsidR="003A43CC">
        <w:rPr>
          <w:rFonts w:ascii="宋体" w:eastAsia="宋体" w:hAnsi="宋体" w:cs="Times New Roman" w:hint="eastAsia"/>
          <w:kern w:val="0"/>
          <w:szCs w:val="21"/>
        </w:rPr>
        <w:t>但须在指导教师带领下完成</w:t>
      </w:r>
    </w:p>
    <w:p w14:paraId="26408480" w14:textId="59FEBFCB" w:rsidR="006E0233" w:rsidRPr="003A43CC" w:rsidRDefault="006E0233" w:rsidP="003A43CC">
      <w:pPr>
        <w:tabs>
          <w:tab w:val="left" w:pos="1074"/>
        </w:tabs>
        <w:autoSpaceDE w:val="0"/>
        <w:autoSpaceDN w:val="0"/>
        <w:spacing w:before="6" w:line="350" w:lineRule="auto"/>
        <w:ind w:right="493"/>
        <w:rPr>
          <w:rFonts w:ascii="宋体" w:eastAsia="宋体" w:hAnsi="宋体" w:cs="Times New Roman"/>
          <w:kern w:val="0"/>
          <w:szCs w:val="21"/>
        </w:rPr>
      </w:pPr>
      <w:r w:rsidRPr="003A43CC">
        <w:rPr>
          <w:rFonts w:ascii="宋体" w:eastAsia="宋体" w:hAnsi="宋体" w:cs="Times New Roman" w:hint="eastAsia"/>
          <w:kern w:val="0"/>
          <w:szCs w:val="21"/>
        </w:rPr>
        <w:t>关操作</w:t>
      </w:r>
      <w:r w:rsidR="00E9664C">
        <w:rPr>
          <w:rFonts w:ascii="宋体" w:eastAsia="宋体" w:hAnsi="宋体" w:cs="Times New Roman"/>
          <w:kern w:val="0"/>
          <w:szCs w:val="21"/>
        </w:rPr>
        <w:t>；</w:t>
      </w:r>
    </w:p>
    <w:p w14:paraId="1427E018" w14:textId="0E9FAEB8" w:rsidR="006E0233" w:rsidRPr="006E0233" w:rsidRDefault="006E0233" w:rsidP="003A43CC">
      <w:pPr>
        <w:pStyle w:val="ac"/>
        <w:spacing w:before="3"/>
        <w:ind w:left="0"/>
        <w:rPr>
          <w:rFonts w:cs="Times New Roman"/>
          <w:sz w:val="21"/>
          <w:szCs w:val="21"/>
          <w:lang w:eastAsia="zh-CN"/>
        </w:rPr>
      </w:pPr>
      <w:r w:rsidRPr="006E0233">
        <w:rPr>
          <w:rFonts w:cs="Times New Roman" w:hint="eastAsia"/>
          <w:sz w:val="21"/>
          <w:szCs w:val="21"/>
          <w:lang w:eastAsia="zh-CN"/>
        </w:rPr>
        <w:t>第十</w:t>
      </w:r>
      <w:r w:rsidR="003A43CC">
        <w:rPr>
          <w:rFonts w:cs="Times New Roman" w:hint="eastAsia"/>
          <w:sz w:val="21"/>
          <w:szCs w:val="21"/>
          <w:lang w:eastAsia="zh-CN"/>
        </w:rPr>
        <w:t>四</w:t>
      </w:r>
      <w:r w:rsidRPr="006E0233">
        <w:rPr>
          <w:rFonts w:cs="Times New Roman" w:hint="eastAsia"/>
          <w:sz w:val="21"/>
          <w:szCs w:val="21"/>
          <w:lang w:eastAsia="zh-CN"/>
        </w:rPr>
        <w:t xml:space="preserve">条 </w:t>
      </w:r>
      <w:r w:rsidRPr="006E0233">
        <w:rPr>
          <w:rFonts w:cs="Times New Roman"/>
          <w:sz w:val="21"/>
          <w:szCs w:val="21"/>
          <w:lang w:eastAsia="zh-CN"/>
        </w:rPr>
        <w:t>岗位验收</w:t>
      </w:r>
    </w:p>
    <w:p w14:paraId="350FF1B0" w14:textId="77777777" w:rsidR="007116A6" w:rsidRDefault="006E0233" w:rsidP="007116A6">
      <w:pPr>
        <w:pStyle w:val="a7"/>
        <w:numPr>
          <w:ilvl w:val="0"/>
          <w:numId w:val="46"/>
        </w:numPr>
        <w:tabs>
          <w:tab w:val="left" w:pos="1074"/>
        </w:tabs>
        <w:autoSpaceDE w:val="0"/>
        <w:autoSpaceDN w:val="0"/>
        <w:spacing w:before="190" w:line="350" w:lineRule="auto"/>
        <w:ind w:right="267" w:firstLineChars="0"/>
        <w:rPr>
          <w:rFonts w:ascii="宋体" w:eastAsia="宋体" w:hAnsi="宋体" w:cs="Times New Roman"/>
          <w:kern w:val="0"/>
          <w:szCs w:val="21"/>
        </w:rPr>
      </w:pPr>
      <w:r w:rsidRPr="007116A6">
        <w:rPr>
          <w:rFonts w:ascii="宋体" w:eastAsia="宋体" w:hAnsi="宋体" w:cs="Times New Roman"/>
          <w:kern w:val="0"/>
          <w:szCs w:val="21"/>
        </w:rPr>
        <w:t>见习岗完成后，每位学生应在规定时间内对自己在岗期间的工作情况和收获体会进行全面总结，认真填写《暑期科研见习岗位总结报告》；</w:t>
      </w:r>
    </w:p>
    <w:p w14:paraId="5FCCB656" w14:textId="53C7A4F7" w:rsidR="007116A6" w:rsidRDefault="006E0233" w:rsidP="007116A6">
      <w:pPr>
        <w:pStyle w:val="a7"/>
        <w:numPr>
          <w:ilvl w:val="0"/>
          <w:numId w:val="46"/>
        </w:numPr>
        <w:tabs>
          <w:tab w:val="left" w:pos="1074"/>
        </w:tabs>
        <w:autoSpaceDE w:val="0"/>
        <w:autoSpaceDN w:val="0"/>
        <w:spacing w:before="190" w:line="350" w:lineRule="auto"/>
        <w:ind w:right="267" w:firstLineChars="0"/>
        <w:rPr>
          <w:rFonts w:ascii="宋体" w:eastAsia="宋体" w:hAnsi="宋体" w:cs="Times New Roman"/>
          <w:kern w:val="0"/>
          <w:szCs w:val="21"/>
        </w:rPr>
      </w:pPr>
      <w:r w:rsidRPr="007116A6">
        <w:rPr>
          <w:rFonts w:ascii="宋体" w:eastAsia="宋体" w:hAnsi="宋体" w:cs="Times New Roman"/>
          <w:kern w:val="0"/>
          <w:szCs w:val="21"/>
        </w:rPr>
        <w:t>指导教师对学生在岗期间的工作表现进行考核并给予评价</w:t>
      </w:r>
      <w:r w:rsidR="00C158FE">
        <w:rPr>
          <w:rFonts w:ascii="宋体" w:eastAsia="宋体" w:hAnsi="宋体" w:cs="Times New Roman"/>
          <w:kern w:val="0"/>
          <w:szCs w:val="21"/>
        </w:rPr>
        <w:t>；</w:t>
      </w:r>
    </w:p>
    <w:p w14:paraId="2C6C04DC" w14:textId="50AB2815" w:rsidR="006E0233" w:rsidRPr="007116A6" w:rsidRDefault="006E0233" w:rsidP="00FA69E1">
      <w:pPr>
        <w:pStyle w:val="a7"/>
        <w:numPr>
          <w:ilvl w:val="0"/>
          <w:numId w:val="46"/>
        </w:numPr>
        <w:tabs>
          <w:tab w:val="left" w:pos="1074"/>
        </w:tabs>
        <w:autoSpaceDE w:val="0"/>
        <w:autoSpaceDN w:val="0"/>
        <w:spacing w:before="5" w:line="350" w:lineRule="auto"/>
        <w:ind w:right="267" w:firstLineChars="0"/>
        <w:rPr>
          <w:rFonts w:ascii="宋体" w:eastAsia="宋体" w:hAnsi="宋体" w:cs="Times New Roman"/>
          <w:kern w:val="0"/>
          <w:szCs w:val="21"/>
        </w:rPr>
      </w:pPr>
      <w:r w:rsidRPr="007116A6">
        <w:rPr>
          <w:rFonts w:ascii="宋体" w:eastAsia="宋体" w:hAnsi="宋体" w:cs="Times New Roman"/>
          <w:kern w:val="0"/>
          <w:szCs w:val="21"/>
        </w:rPr>
        <w:t>凡认真完成科研见习岗位工作并提交总结报告的学生，一般可获得1个学分。所有学</w:t>
      </w:r>
      <w:r w:rsidRPr="007116A6">
        <w:rPr>
          <w:rFonts w:ascii="宋体" w:eastAsia="宋体" w:hAnsi="宋体" w:cs="Times New Roman"/>
          <w:kern w:val="0"/>
          <w:szCs w:val="21"/>
        </w:rPr>
        <w:lastRenderedPageBreak/>
        <w:t>生成绩均计为P，学生获得的该类学分可作为培养方案中的个性化学分或任意选修课学分记入学业档案；</w:t>
      </w:r>
      <w:r w:rsidRPr="007116A6">
        <w:rPr>
          <w:rFonts w:ascii="宋体" w:eastAsia="宋体" w:hAnsi="宋体" w:cs="Times New Roman" w:hint="eastAsia"/>
          <w:kern w:val="0"/>
          <w:szCs w:val="21"/>
        </w:rPr>
        <w:t>学院</w:t>
      </w:r>
      <w:r w:rsidRPr="007116A6">
        <w:rPr>
          <w:rFonts w:ascii="宋体" w:eastAsia="宋体" w:hAnsi="宋体" w:cs="Times New Roman"/>
          <w:kern w:val="0"/>
          <w:szCs w:val="21"/>
        </w:rPr>
        <w:t>负责人</w:t>
      </w:r>
      <w:r w:rsidR="00C158FE">
        <w:rPr>
          <w:rFonts w:ascii="宋体" w:eastAsia="宋体" w:hAnsi="宋体" w:cs="Times New Roman" w:hint="eastAsia"/>
          <w:kern w:val="0"/>
          <w:szCs w:val="21"/>
        </w:rPr>
        <w:t>需</w:t>
      </w:r>
      <w:r w:rsidRPr="007116A6">
        <w:rPr>
          <w:rFonts w:ascii="宋体" w:eastAsia="宋体" w:hAnsi="宋体" w:cs="Times New Roman"/>
          <w:kern w:val="0"/>
          <w:szCs w:val="21"/>
        </w:rPr>
        <w:t>认真审核并签署意见；</w:t>
      </w:r>
    </w:p>
    <w:p w14:paraId="4703289D" w14:textId="051BC329" w:rsidR="006E0233" w:rsidRPr="007116A6" w:rsidRDefault="006E0233" w:rsidP="007116A6">
      <w:pPr>
        <w:pStyle w:val="a7"/>
        <w:numPr>
          <w:ilvl w:val="0"/>
          <w:numId w:val="46"/>
        </w:numPr>
        <w:tabs>
          <w:tab w:val="left" w:pos="1074"/>
        </w:tabs>
        <w:autoSpaceDE w:val="0"/>
        <w:autoSpaceDN w:val="0"/>
        <w:spacing w:before="190"/>
        <w:ind w:firstLineChars="0"/>
        <w:rPr>
          <w:rFonts w:ascii="宋体" w:eastAsia="宋体" w:hAnsi="宋体" w:cs="Times New Roman"/>
          <w:kern w:val="0"/>
          <w:szCs w:val="21"/>
        </w:rPr>
      </w:pPr>
      <w:r w:rsidRPr="007116A6">
        <w:rPr>
          <w:rFonts w:ascii="宋体" w:eastAsia="宋体" w:hAnsi="宋体" w:cs="Times New Roman"/>
          <w:kern w:val="0"/>
          <w:szCs w:val="21"/>
        </w:rPr>
        <w:t>见习岗成绩记入《上海交通大学学生学习成绩大表》。</w:t>
      </w:r>
    </w:p>
    <w:p w14:paraId="5F39EDD1" w14:textId="030B6803" w:rsidR="006E0233" w:rsidRPr="006E0233" w:rsidRDefault="006E0233" w:rsidP="00FE59AE">
      <w:pPr>
        <w:pStyle w:val="ac"/>
        <w:spacing w:before="190" w:line="360" w:lineRule="auto"/>
        <w:ind w:left="0"/>
        <w:rPr>
          <w:rFonts w:cs="Times New Roman"/>
          <w:sz w:val="21"/>
          <w:szCs w:val="21"/>
          <w:lang w:eastAsia="zh-CN"/>
        </w:rPr>
      </w:pPr>
      <w:r w:rsidRPr="006E0233">
        <w:rPr>
          <w:rFonts w:cs="Times New Roman" w:hint="eastAsia"/>
          <w:sz w:val="21"/>
          <w:szCs w:val="21"/>
          <w:lang w:eastAsia="zh-CN"/>
        </w:rPr>
        <w:t>第十</w:t>
      </w:r>
      <w:r w:rsidR="00C158FE">
        <w:rPr>
          <w:rFonts w:cs="Times New Roman" w:hint="eastAsia"/>
          <w:sz w:val="21"/>
          <w:szCs w:val="21"/>
          <w:lang w:eastAsia="zh-CN"/>
        </w:rPr>
        <w:t>五</w:t>
      </w:r>
      <w:r w:rsidRPr="006E0233">
        <w:rPr>
          <w:rFonts w:cs="Times New Roman" w:hint="eastAsia"/>
          <w:sz w:val="21"/>
          <w:szCs w:val="21"/>
          <w:lang w:eastAsia="zh-CN"/>
        </w:rPr>
        <w:t xml:space="preserve">条 </w:t>
      </w:r>
      <w:r w:rsidRPr="006E0233">
        <w:rPr>
          <w:rFonts w:cs="Times New Roman"/>
          <w:sz w:val="21"/>
          <w:szCs w:val="21"/>
          <w:lang w:eastAsia="zh-CN"/>
        </w:rPr>
        <w:t>被验收项目存在下列情况之一者，不予通过验收</w:t>
      </w:r>
    </w:p>
    <w:p w14:paraId="5F9A4C34" w14:textId="05D4FD0A" w:rsidR="006E0233" w:rsidRPr="00C158FE" w:rsidRDefault="006E0233" w:rsidP="00FE59AE">
      <w:pPr>
        <w:pStyle w:val="a7"/>
        <w:numPr>
          <w:ilvl w:val="0"/>
          <w:numId w:val="48"/>
        </w:numPr>
        <w:tabs>
          <w:tab w:val="left" w:pos="1074"/>
        </w:tabs>
        <w:autoSpaceDE w:val="0"/>
        <w:autoSpaceDN w:val="0"/>
        <w:spacing w:before="54"/>
        <w:ind w:firstLineChars="0"/>
        <w:rPr>
          <w:rFonts w:ascii="宋体" w:eastAsia="宋体" w:hAnsi="宋体" w:cs="Times New Roman"/>
          <w:kern w:val="0"/>
          <w:szCs w:val="21"/>
        </w:rPr>
      </w:pPr>
      <w:r w:rsidRPr="007116A6">
        <w:rPr>
          <w:rFonts w:ascii="宋体" w:eastAsia="宋体" w:hAnsi="宋体" w:cs="Times New Roman"/>
          <w:kern w:val="0"/>
          <w:szCs w:val="21"/>
        </w:rPr>
        <w:t>学生参与见习岗不认真、态度不端正，指导教师或部门认</w:t>
      </w:r>
      <w:r w:rsidRPr="007116A6">
        <w:rPr>
          <w:rFonts w:cs="Times New Roman"/>
          <w:szCs w:val="21"/>
        </w:rPr>
        <w:t>定不通过</w:t>
      </w:r>
      <w:r w:rsidR="00C158FE" w:rsidRPr="00C158FE">
        <w:rPr>
          <w:rFonts w:ascii="宋体" w:eastAsia="宋体" w:hAnsi="宋体" w:cs="Times New Roman" w:hint="eastAsia"/>
          <w:kern w:val="0"/>
          <w:szCs w:val="21"/>
        </w:rPr>
        <w:t>；</w:t>
      </w:r>
    </w:p>
    <w:p w14:paraId="3D6A5051" w14:textId="0E62889D" w:rsidR="006E0233" w:rsidRPr="007116A6" w:rsidRDefault="006E0233" w:rsidP="00FE59AE">
      <w:pPr>
        <w:pStyle w:val="a7"/>
        <w:numPr>
          <w:ilvl w:val="0"/>
          <w:numId w:val="48"/>
        </w:numPr>
        <w:tabs>
          <w:tab w:val="left" w:pos="1074"/>
        </w:tabs>
        <w:autoSpaceDE w:val="0"/>
        <w:autoSpaceDN w:val="0"/>
        <w:spacing w:before="190"/>
        <w:ind w:firstLineChars="0"/>
        <w:rPr>
          <w:rFonts w:ascii="宋体" w:eastAsia="宋体" w:hAnsi="宋体" w:cs="Times New Roman"/>
          <w:kern w:val="0"/>
          <w:szCs w:val="21"/>
        </w:rPr>
      </w:pPr>
      <w:r w:rsidRPr="007116A6">
        <w:rPr>
          <w:rFonts w:ascii="宋体" w:eastAsia="宋体" w:hAnsi="宋体" w:cs="Times New Roman"/>
          <w:kern w:val="0"/>
          <w:szCs w:val="21"/>
        </w:rPr>
        <w:t>未提交暑期科研见习岗结题材料</w:t>
      </w:r>
      <w:r w:rsidR="00C158FE">
        <w:rPr>
          <w:rFonts w:ascii="宋体" w:eastAsia="宋体" w:hAnsi="宋体" w:cs="Times New Roman"/>
          <w:kern w:val="0"/>
          <w:szCs w:val="21"/>
        </w:rPr>
        <w:t>；</w:t>
      </w:r>
    </w:p>
    <w:p w14:paraId="3297FCB5"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第六节 保障与支持</w:t>
      </w:r>
    </w:p>
    <w:p w14:paraId="0BC677F6" w14:textId="5580AF66" w:rsidR="006E0233" w:rsidRPr="006E0233" w:rsidRDefault="006E0233" w:rsidP="00FE59AE">
      <w:pPr>
        <w:pStyle w:val="ac"/>
        <w:spacing w:before="190"/>
        <w:ind w:left="0"/>
        <w:rPr>
          <w:rFonts w:cs="Times New Roman"/>
          <w:sz w:val="21"/>
          <w:szCs w:val="21"/>
          <w:lang w:eastAsia="zh-CN"/>
        </w:rPr>
      </w:pPr>
      <w:r w:rsidRPr="006E0233">
        <w:rPr>
          <w:rFonts w:cs="Times New Roman" w:hint="eastAsia"/>
          <w:sz w:val="21"/>
          <w:szCs w:val="21"/>
          <w:lang w:eastAsia="zh-CN"/>
        </w:rPr>
        <w:t>第十</w:t>
      </w:r>
      <w:r w:rsidR="000C1F15">
        <w:rPr>
          <w:rFonts w:cs="Times New Roman" w:hint="eastAsia"/>
          <w:sz w:val="21"/>
          <w:szCs w:val="21"/>
          <w:lang w:eastAsia="zh-CN"/>
        </w:rPr>
        <w:t>六</w:t>
      </w:r>
      <w:r w:rsidRPr="006E0233">
        <w:rPr>
          <w:rFonts w:cs="Times New Roman" w:hint="eastAsia"/>
          <w:sz w:val="21"/>
          <w:szCs w:val="21"/>
          <w:lang w:eastAsia="zh-CN"/>
        </w:rPr>
        <w:t xml:space="preserve">条 </w:t>
      </w:r>
      <w:r w:rsidRPr="006E0233">
        <w:rPr>
          <w:rFonts w:cs="Times New Roman"/>
          <w:sz w:val="21"/>
          <w:szCs w:val="21"/>
          <w:lang w:eastAsia="zh-CN"/>
        </w:rPr>
        <w:t>工作量与项目经费</w:t>
      </w:r>
    </w:p>
    <w:p w14:paraId="57F4C16D" w14:textId="77777777" w:rsidR="006E0233" w:rsidRDefault="006E0233" w:rsidP="00FE59AE">
      <w:pPr>
        <w:pStyle w:val="ac"/>
        <w:spacing w:before="190"/>
        <w:ind w:left="0" w:right="267"/>
        <w:jc w:val="both"/>
        <w:rPr>
          <w:rFonts w:cs="Times New Roman"/>
          <w:sz w:val="21"/>
          <w:szCs w:val="21"/>
          <w:lang w:eastAsia="zh-CN"/>
        </w:rPr>
      </w:pPr>
      <w:r w:rsidRPr="006E0233">
        <w:rPr>
          <w:rFonts w:cs="Times New Roman"/>
          <w:sz w:val="21"/>
          <w:szCs w:val="21"/>
          <w:lang w:eastAsia="zh-CN"/>
        </w:rPr>
        <w:t>见习岗旨在为指导教师提供人才发掘的平台，</w:t>
      </w:r>
      <w:r w:rsidRPr="006E0233">
        <w:rPr>
          <w:rFonts w:cs="Times New Roman" w:hint="eastAsia"/>
          <w:sz w:val="21"/>
          <w:szCs w:val="21"/>
          <w:lang w:eastAsia="zh-CN"/>
        </w:rPr>
        <w:t>学院</w:t>
      </w:r>
      <w:r w:rsidRPr="006E0233">
        <w:rPr>
          <w:rFonts w:cs="Times New Roman"/>
          <w:sz w:val="21"/>
          <w:szCs w:val="21"/>
          <w:lang w:eastAsia="zh-CN"/>
        </w:rPr>
        <w:t>无工作量和经费支持。</w:t>
      </w:r>
    </w:p>
    <w:p w14:paraId="4348E296" w14:textId="473A86EE" w:rsidR="002F54CC" w:rsidRDefault="002F54CC">
      <w:pPr>
        <w:widowControl/>
        <w:jc w:val="left"/>
        <w:rPr>
          <w:rFonts w:ascii="宋体" w:eastAsia="宋体" w:hAnsi="宋体" w:cs="Times New Roman"/>
          <w:kern w:val="0"/>
          <w:szCs w:val="21"/>
        </w:rPr>
      </w:pPr>
      <w:r>
        <w:rPr>
          <w:rFonts w:cs="Times New Roman"/>
          <w:szCs w:val="21"/>
        </w:rPr>
        <w:br w:type="page"/>
      </w:r>
    </w:p>
    <w:p w14:paraId="6593A854" w14:textId="00A4F9AB" w:rsidR="0040740D" w:rsidRDefault="0040740D" w:rsidP="002F54CC">
      <w:pPr>
        <w:widowControl/>
        <w:spacing w:line="360" w:lineRule="auto"/>
        <w:rPr>
          <w:rFonts w:ascii="宋体" w:eastAsia="宋体" w:hAnsi="宋体" w:cs="Times New Roman"/>
          <w:b/>
          <w:kern w:val="0"/>
          <w:szCs w:val="21"/>
        </w:rPr>
      </w:pPr>
    </w:p>
    <w:p w14:paraId="7253AEA5" w14:textId="4910B1C9" w:rsidR="008A5B8B" w:rsidRDefault="003C3523" w:rsidP="008A5B8B">
      <w:pPr>
        <w:widowControl/>
        <w:tabs>
          <w:tab w:val="left" w:pos="3381"/>
        </w:tabs>
        <w:jc w:val="center"/>
        <w:rPr>
          <w:rFonts w:ascii="宋体" w:eastAsia="宋体" w:hAnsi="宋体"/>
          <w:b/>
          <w:sz w:val="24"/>
        </w:rPr>
      </w:pPr>
      <w:r>
        <w:rPr>
          <w:rFonts w:ascii="宋体" w:eastAsia="宋体" w:hAnsi="宋体" w:hint="eastAsia"/>
          <w:b/>
          <w:sz w:val="24"/>
        </w:rPr>
        <w:t>上海交通大学</w:t>
      </w:r>
      <w:r w:rsidR="008A5B8B" w:rsidRPr="003C3523">
        <w:rPr>
          <w:rFonts w:ascii="宋体" w:eastAsia="宋体" w:hAnsi="宋体" w:hint="eastAsia"/>
          <w:b/>
          <w:sz w:val="24"/>
        </w:rPr>
        <w:t>药学院教学实习管理办法</w:t>
      </w:r>
    </w:p>
    <w:p w14:paraId="561EBDC6" w14:textId="39E7393E" w:rsidR="00D77B24" w:rsidRDefault="00D77B24" w:rsidP="00D77B24">
      <w:pPr>
        <w:jc w:val="center"/>
        <w:rPr>
          <w:rFonts w:ascii="宋体" w:eastAsia="宋体" w:hAnsi="宋体"/>
          <w:b/>
          <w:color w:val="0C20B4"/>
        </w:rPr>
      </w:pPr>
      <w:r w:rsidRPr="008A7953">
        <w:rPr>
          <w:rFonts w:ascii="宋体" w:eastAsia="宋体" w:hAnsi="宋体" w:hint="eastAsia"/>
          <w:b/>
          <w:color w:val="0C20B4"/>
        </w:rPr>
        <w:t>（</w:t>
      </w:r>
      <w:r w:rsidRPr="0057561D">
        <w:rPr>
          <w:b/>
          <w:color w:val="FF0000"/>
        </w:rPr>
        <w:t>2019</w:t>
      </w:r>
      <w:r w:rsidRPr="0057561D">
        <w:rPr>
          <w:rFonts w:hint="eastAsia"/>
          <w:b/>
          <w:color w:val="FF0000"/>
        </w:rPr>
        <w:t>年3月2</w:t>
      </w:r>
      <w:r w:rsidRPr="0057561D">
        <w:rPr>
          <w:b/>
          <w:color w:val="FF0000"/>
        </w:rPr>
        <w:t>7</w:t>
      </w:r>
      <w:r w:rsidRPr="0057561D">
        <w:rPr>
          <w:rFonts w:hint="eastAsia"/>
          <w:b/>
          <w:color w:val="FF0000"/>
        </w:rPr>
        <w:t>日</w:t>
      </w:r>
      <w:r w:rsidRPr="00482048">
        <w:rPr>
          <w:rFonts w:hint="eastAsia"/>
          <w:b/>
          <w:color w:val="0C20B4"/>
        </w:rPr>
        <w:t>教学指导委员会</w:t>
      </w:r>
      <w:r>
        <w:rPr>
          <w:rFonts w:hint="eastAsia"/>
          <w:b/>
          <w:color w:val="0C20B4"/>
        </w:rPr>
        <w:t>讨论</w:t>
      </w:r>
      <w:r w:rsidRPr="00482048">
        <w:rPr>
          <w:rFonts w:hint="eastAsia"/>
          <w:b/>
          <w:color w:val="0C20B4"/>
        </w:rPr>
        <w:t>通过</w:t>
      </w:r>
      <w:r w:rsidRPr="008A7953">
        <w:rPr>
          <w:rFonts w:ascii="宋体" w:eastAsia="宋体" w:hAnsi="宋体" w:hint="eastAsia"/>
          <w:b/>
          <w:color w:val="0C20B4"/>
        </w:rPr>
        <w:t>）</w:t>
      </w:r>
    </w:p>
    <w:p w14:paraId="70EE5CA3" w14:textId="565D9B8F" w:rsidR="006E0233" w:rsidRPr="006E0233" w:rsidRDefault="006E0233" w:rsidP="00930532">
      <w:pPr>
        <w:pStyle w:val="ac"/>
        <w:spacing w:before="190" w:line="360" w:lineRule="auto"/>
        <w:ind w:left="0" w:right="290" w:firstLineChars="200" w:firstLine="420"/>
        <w:jc w:val="both"/>
        <w:rPr>
          <w:rFonts w:cs="Times New Roman"/>
          <w:sz w:val="21"/>
          <w:szCs w:val="21"/>
          <w:lang w:eastAsia="zh-CN"/>
        </w:rPr>
      </w:pPr>
      <w:r w:rsidRPr="006E0233">
        <w:rPr>
          <w:rFonts w:cs="Times New Roman"/>
          <w:sz w:val="21"/>
          <w:szCs w:val="21"/>
          <w:lang w:eastAsia="zh-CN"/>
        </w:rPr>
        <w:t>教学实习包括专业实习、认识实习。其目的是理论联系实际，增强学生对于社会、国情和学科的了解，增强感性认识，增强劳动观念和责任感，培养学生的实践能力和创新意识。</w:t>
      </w:r>
      <w:r w:rsidR="001E11FA">
        <w:rPr>
          <w:rFonts w:cs="Times New Roman" w:hint="eastAsia"/>
          <w:sz w:val="21"/>
          <w:szCs w:val="21"/>
          <w:lang w:eastAsia="zh-CN"/>
        </w:rPr>
        <w:t>为规范学院对教学实习工作的管理，特制定本管理办法。</w:t>
      </w:r>
    </w:p>
    <w:p w14:paraId="0364D35A"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第一节 组织与管理</w:t>
      </w:r>
    </w:p>
    <w:p w14:paraId="4E0CDA2B" w14:textId="55EDE27D" w:rsidR="006E0233" w:rsidRPr="006E0233" w:rsidRDefault="006E0233" w:rsidP="00930532">
      <w:pPr>
        <w:pStyle w:val="ac"/>
        <w:spacing w:before="190"/>
        <w:ind w:left="0" w:right="178"/>
        <w:jc w:val="both"/>
        <w:rPr>
          <w:rFonts w:cs="Times New Roman"/>
          <w:sz w:val="21"/>
          <w:szCs w:val="21"/>
          <w:lang w:eastAsia="zh-CN"/>
        </w:rPr>
      </w:pPr>
      <w:r w:rsidRPr="006E0233">
        <w:rPr>
          <w:rFonts w:cs="Times New Roman" w:hint="eastAsia"/>
          <w:sz w:val="21"/>
          <w:szCs w:val="21"/>
          <w:lang w:eastAsia="zh-CN"/>
        </w:rPr>
        <w:t>第一条</w:t>
      </w:r>
      <w:r w:rsidR="00930532">
        <w:rPr>
          <w:rFonts w:cs="Times New Roman" w:hint="eastAsia"/>
          <w:sz w:val="21"/>
          <w:szCs w:val="21"/>
          <w:lang w:eastAsia="zh-CN"/>
        </w:rPr>
        <w:t xml:space="preserve"> </w:t>
      </w:r>
      <w:r w:rsidRPr="006E0233">
        <w:rPr>
          <w:rFonts w:cs="Times New Roman"/>
          <w:sz w:val="21"/>
          <w:szCs w:val="21"/>
          <w:lang w:eastAsia="zh-CN"/>
        </w:rPr>
        <w:t>实习工作由主管教学的副院长全面负责，开展实习基地建设，进行实习规划，审核实习计划，审核实习单位，组织、指导、协调实习工作，检查实习效果和质量。</w:t>
      </w:r>
    </w:p>
    <w:p w14:paraId="5E1A7F7B" w14:textId="77777777" w:rsidR="006E0233" w:rsidRPr="006E0233" w:rsidRDefault="006E0233" w:rsidP="001E11FA">
      <w:pPr>
        <w:pStyle w:val="ac"/>
        <w:spacing w:before="190" w:line="350" w:lineRule="auto"/>
        <w:ind w:left="0" w:right="286"/>
        <w:jc w:val="both"/>
        <w:rPr>
          <w:rFonts w:cs="Times New Roman"/>
          <w:sz w:val="21"/>
          <w:szCs w:val="21"/>
          <w:lang w:eastAsia="zh-CN"/>
        </w:rPr>
      </w:pPr>
      <w:r w:rsidRPr="006E0233">
        <w:rPr>
          <w:rFonts w:cs="Times New Roman" w:hint="eastAsia"/>
          <w:sz w:val="21"/>
          <w:szCs w:val="21"/>
          <w:lang w:eastAsia="zh-CN"/>
        </w:rPr>
        <w:t>第二条 学院</w:t>
      </w:r>
      <w:r w:rsidRPr="006E0233">
        <w:rPr>
          <w:rFonts w:cs="Times New Roman"/>
          <w:sz w:val="21"/>
          <w:szCs w:val="21"/>
          <w:lang w:eastAsia="zh-CN"/>
        </w:rPr>
        <w:t>必须根据培养计划的要求制定实习教学大纲，实习大纲由主管教学的副院长负责审定，教学委员会核准开始实施。</w:t>
      </w:r>
    </w:p>
    <w:p w14:paraId="3999860C" w14:textId="77777777" w:rsidR="006E0233" w:rsidRPr="006E0233" w:rsidRDefault="006E0233" w:rsidP="001E11FA">
      <w:pPr>
        <w:pStyle w:val="ac"/>
        <w:spacing w:before="190" w:line="350" w:lineRule="auto"/>
        <w:ind w:left="0" w:right="284"/>
        <w:jc w:val="both"/>
        <w:rPr>
          <w:rFonts w:cs="Times New Roman"/>
          <w:sz w:val="21"/>
          <w:szCs w:val="21"/>
          <w:lang w:eastAsia="zh-CN"/>
        </w:rPr>
      </w:pPr>
      <w:r w:rsidRPr="006E0233">
        <w:rPr>
          <w:rFonts w:cs="Times New Roman" w:hint="eastAsia"/>
          <w:sz w:val="21"/>
          <w:szCs w:val="21"/>
          <w:lang w:eastAsia="zh-CN"/>
        </w:rPr>
        <w:t>第三条 学院</w:t>
      </w:r>
      <w:r w:rsidRPr="006E0233">
        <w:rPr>
          <w:rFonts w:cs="Times New Roman"/>
          <w:sz w:val="21"/>
          <w:szCs w:val="21"/>
          <w:lang w:eastAsia="zh-CN"/>
        </w:rPr>
        <w:t>应按学期编制实习计划。实习计划由主管教学的副院长负责审定。实习计划一经确定，不得随意变更。</w:t>
      </w:r>
      <w:r w:rsidRPr="006E0233">
        <w:rPr>
          <w:rFonts w:cs="Times New Roman" w:hint="eastAsia"/>
          <w:sz w:val="21"/>
          <w:szCs w:val="21"/>
          <w:lang w:eastAsia="zh-CN"/>
        </w:rPr>
        <w:t>学院</w:t>
      </w:r>
      <w:r w:rsidRPr="006E0233">
        <w:rPr>
          <w:rFonts w:cs="Times New Roman"/>
          <w:sz w:val="21"/>
          <w:szCs w:val="21"/>
          <w:lang w:eastAsia="zh-CN"/>
        </w:rPr>
        <w:t>应把实习大纲、实习计划草案提前送达接受实习的单位，同时与接受实习的有关部门和人员共同商量，完善实习计划。</w:t>
      </w:r>
    </w:p>
    <w:p w14:paraId="51B85792" w14:textId="77777777" w:rsidR="006E0233" w:rsidRPr="006E0233" w:rsidRDefault="006E0233" w:rsidP="001E11FA">
      <w:pPr>
        <w:pStyle w:val="ac"/>
        <w:spacing w:before="7" w:line="350" w:lineRule="auto"/>
        <w:ind w:left="0" w:right="286"/>
        <w:jc w:val="both"/>
        <w:rPr>
          <w:rFonts w:cs="Times New Roman"/>
          <w:sz w:val="21"/>
          <w:szCs w:val="21"/>
          <w:lang w:eastAsia="zh-CN"/>
        </w:rPr>
      </w:pPr>
      <w:r w:rsidRPr="006E0233">
        <w:rPr>
          <w:rFonts w:cs="Times New Roman" w:hint="eastAsia"/>
          <w:sz w:val="21"/>
          <w:szCs w:val="21"/>
          <w:lang w:eastAsia="zh-CN"/>
        </w:rPr>
        <w:t>第四条 学院</w:t>
      </w:r>
      <w:r w:rsidRPr="006E0233">
        <w:rPr>
          <w:rFonts w:cs="Times New Roman"/>
          <w:sz w:val="21"/>
          <w:szCs w:val="21"/>
          <w:lang w:eastAsia="zh-CN"/>
        </w:rPr>
        <w:t>应在满足实习教学大纲要求、保证实习效果和质量的前提下，自行选择和落实实习单位。要对实习单位特别是分散实习的单位进行严格把关。要发挥校企联盟优势，大力开展校内外实习基地建设。</w:t>
      </w:r>
    </w:p>
    <w:p w14:paraId="4925ECFF" w14:textId="6025A3F9" w:rsidR="006E0233" w:rsidRPr="006E0233" w:rsidRDefault="006E0233" w:rsidP="001E11FA">
      <w:pPr>
        <w:pStyle w:val="ac"/>
        <w:spacing w:before="6" w:line="350" w:lineRule="auto"/>
        <w:ind w:left="0" w:right="289"/>
        <w:jc w:val="both"/>
        <w:rPr>
          <w:rFonts w:cs="Times New Roman"/>
          <w:sz w:val="21"/>
          <w:szCs w:val="21"/>
          <w:lang w:eastAsia="zh-CN"/>
        </w:rPr>
      </w:pPr>
      <w:r w:rsidRPr="006E0233">
        <w:rPr>
          <w:rFonts w:cs="Times New Roman" w:hint="eastAsia"/>
          <w:sz w:val="21"/>
          <w:szCs w:val="21"/>
          <w:lang w:eastAsia="zh-CN"/>
        </w:rPr>
        <w:t>第五条 学院</w:t>
      </w:r>
      <w:r w:rsidRPr="006E0233">
        <w:rPr>
          <w:rFonts w:cs="Times New Roman"/>
          <w:sz w:val="21"/>
          <w:szCs w:val="21"/>
          <w:lang w:eastAsia="zh-CN"/>
        </w:rPr>
        <w:t>采取集中与分散、校内与校外、产学研相结合等多种组织形式进行实习。不管采取何种实习方式，都必须达到实习教学大纲所规定的要求。切实加强对分散实习的管理，严格实习要求，强化监督检查。对于分散实习的本科生，需出具实习单位接收函，并填写《上海交通大学本科生分散实习申请表》，经实习指导教师签字、主管教学的副院长审核通过后方可实习。实习结束后，实习报告需送交实习单位指导教师审阅并给出评价意见，经实习单位盖章后交校内实习指导教师。严禁弄虚作假，一经发现按有关规定严肃处理。</w:t>
      </w:r>
    </w:p>
    <w:p w14:paraId="4F01D1B8" w14:textId="77777777" w:rsidR="006E0233" w:rsidRPr="006E0233" w:rsidRDefault="006E0233" w:rsidP="001E11FA">
      <w:pPr>
        <w:pStyle w:val="ac"/>
        <w:spacing w:before="4" w:line="350" w:lineRule="auto"/>
        <w:ind w:left="0" w:right="130"/>
        <w:rPr>
          <w:rFonts w:cs="Times New Roman"/>
          <w:sz w:val="21"/>
          <w:szCs w:val="21"/>
          <w:lang w:eastAsia="zh-CN"/>
        </w:rPr>
      </w:pPr>
      <w:r w:rsidRPr="006E0233">
        <w:rPr>
          <w:rFonts w:cs="Times New Roman" w:hint="eastAsia"/>
          <w:sz w:val="21"/>
          <w:szCs w:val="21"/>
          <w:lang w:eastAsia="zh-CN"/>
        </w:rPr>
        <w:t>第六条 学院</w:t>
      </w:r>
      <w:r w:rsidRPr="006E0233">
        <w:rPr>
          <w:rFonts w:cs="Times New Roman"/>
          <w:sz w:val="21"/>
          <w:szCs w:val="21"/>
          <w:lang w:eastAsia="zh-CN"/>
        </w:rPr>
        <w:t>应为学生购买实习期间的保险，否则， 一旦出现事故，由</w:t>
      </w:r>
      <w:r w:rsidRPr="006E0233">
        <w:rPr>
          <w:rFonts w:cs="Times New Roman" w:hint="eastAsia"/>
          <w:sz w:val="21"/>
          <w:szCs w:val="21"/>
          <w:lang w:eastAsia="zh-CN"/>
        </w:rPr>
        <w:t>学院</w:t>
      </w:r>
      <w:r w:rsidRPr="006E0233">
        <w:rPr>
          <w:rFonts w:cs="Times New Roman"/>
          <w:sz w:val="21"/>
          <w:szCs w:val="21"/>
          <w:lang w:eastAsia="zh-CN"/>
        </w:rPr>
        <w:t>负主要责任。</w:t>
      </w:r>
    </w:p>
    <w:p w14:paraId="087EE58D" w14:textId="45111245" w:rsidR="001E11FA" w:rsidRDefault="00930532" w:rsidP="00930532">
      <w:pPr>
        <w:pStyle w:val="ac"/>
        <w:spacing w:before="3" w:line="350" w:lineRule="auto"/>
        <w:ind w:left="0" w:right="291"/>
        <w:jc w:val="both"/>
        <w:rPr>
          <w:rFonts w:cs="Times New Roman"/>
          <w:sz w:val="21"/>
          <w:szCs w:val="21"/>
          <w:lang w:eastAsia="zh-CN"/>
        </w:rPr>
      </w:pPr>
      <w:r>
        <w:rPr>
          <w:rFonts w:cs="Times New Roman" w:hint="eastAsia"/>
          <w:sz w:val="21"/>
          <w:szCs w:val="21"/>
          <w:lang w:eastAsia="zh-CN"/>
        </w:rPr>
        <w:t xml:space="preserve">第七条 </w:t>
      </w:r>
      <w:r w:rsidR="006E0233" w:rsidRPr="006E0233">
        <w:rPr>
          <w:rFonts w:cs="Times New Roman" w:hint="eastAsia"/>
          <w:sz w:val="21"/>
          <w:szCs w:val="21"/>
          <w:lang w:eastAsia="zh-CN"/>
        </w:rPr>
        <w:t>学院</w:t>
      </w:r>
      <w:r w:rsidR="006E0233" w:rsidRPr="006E0233">
        <w:rPr>
          <w:rFonts w:cs="Times New Roman"/>
          <w:sz w:val="21"/>
          <w:szCs w:val="21"/>
          <w:lang w:eastAsia="zh-CN"/>
        </w:rPr>
        <w:t>应充分重视教学实习工作，确保实习经费落到实处，要求做到专款专用，确</w:t>
      </w:r>
    </w:p>
    <w:p w14:paraId="56C9E03B" w14:textId="0738FD4F" w:rsidR="001E11FA" w:rsidRDefault="006E0233" w:rsidP="001E11FA">
      <w:pPr>
        <w:pStyle w:val="ac"/>
        <w:spacing w:before="3" w:line="350" w:lineRule="auto"/>
        <w:ind w:left="0" w:right="291"/>
        <w:jc w:val="both"/>
        <w:rPr>
          <w:rFonts w:cs="Times New Roman"/>
          <w:sz w:val="21"/>
          <w:szCs w:val="21"/>
          <w:lang w:eastAsia="zh-CN"/>
        </w:rPr>
      </w:pPr>
      <w:r w:rsidRPr="006E0233">
        <w:rPr>
          <w:rFonts w:cs="Times New Roman"/>
          <w:sz w:val="21"/>
          <w:szCs w:val="21"/>
          <w:lang w:eastAsia="zh-CN"/>
        </w:rPr>
        <w:t>保实习工作的正常进行。</w:t>
      </w:r>
    </w:p>
    <w:p w14:paraId="4A7B1F02" w14:textId="19AC213C"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第二节 实习指导教师的选派和职责</w:t>
      </w:r>
    </w:p>
    <w:p w14:paraId="7061782D" w14:textId="77777777" w:rsidR="006E0233" w:rsidRPr="006E0233" w:rsidRDefault="006E0233" w:rsidP="001E11FA">
      <w:pPr>
        <w:pStyle w:val="ac"/>
        <w:spacing w:before="190" w:line="350" w:lineRule="auto"/>
        <w:ind w:left="0" w:right="274"/>
        <w:jc w:val="both"/>
        <w:rPr>
          <w:rFonts w:cs="Times New Roman"/>
          <w:sz w:val="21"/>
          <w:szCs w:val="21"/>
          <w:lang w:eastAsia="zh-CN"/>
        </w:rPr>
      </w:pPr>
      <w:r w:rsidRPr="006E0233">
        <w:rPr>
          <w:rFonts w:cs="Times New Roman" w:hint="eastAsia"/>
          <w:sz w:val="21"/>
          <w:szCs w:val="21"/>
          <w:lang w:eastAsia="zh-CN"/>
        </w:rPr>
        <w:lastRenderedPageBreak/>
        <w:t>第八条 学院</w:t>
      </w:r>
      <w:r w:rsidRPr="006E0233">
        <w:rPr>
          <w:rFonts w:cs="Times New Roman"/>
          <w:sz w:val="21"/>
          <w:szCs w:val="21"/>
          <w:lang w:eastAsia="zh-CN"/>
        </w:rPr>
        <w:t>应选派有实践经验、责任心强的教师担任实习指导教师，选派中级或中级以上技术职称、有一定组织能力的教师担任实习指导小组组长。</w:t>
      </w:r>
    </w:p>
    <w:p w14:paraId="664C3821" w14:textId="1A67B9E1" w:rsidR="006E0233" w:rsidRPr="006E0233" w:rsidRDefault="006E0233" w:rsidP="001E11FA">
      <w:pPr>
        <w:pStyle w:val="ac"/>
        <w:spacing w:before="4" w:line="350" w:lineRule="auto"/>
        <w:ind w:left="0" w:right="173"/>
        <w:rPr>
          <w:rFonts w:cs="Times New Roman"/>
          <w:sz w:val="21"/>
          <w:szCs w:val="21"/>
          <w:lang w:eastAsia="zh-CN"/>
        </w:rPr>
      </w:pPr>
      <w:r w:rsidRPr="006E0233">
        <w:rPr>
          <w:rFonts w:cs="Times New Roman" w:hint="eastAsia"/>
          <w:sz w:val="21"/>
          <w:szCs w:val="21"/>
          <w:lang w:eastAsia="zh-CN"/>
        </w:rPr>
        <w:t xml:space="preserve">第九条 </w:t>
      </w:r>
      <w:r w:rsidRPr="006E0233">
        <w:rPr>
          <w:rFonts w:cs="Times New Roman"/>
          <w:sz w:val="21"/>
          <w:szCs w:val="21"/>
          <w:lang w:eastAsia="zh-CN"/>
        </w:rPr>
        <w:t>指导教师的职责</w:t>
      </w:r>
    </w:p>
    <w:p w14:paraId="1512257B" w14:textId="79B959E5" w:rsidR="006E0233" w:rsidRPr="006E0233" w:rsidRDefault="00185365" w:rsidP="00185365">
      <w:pPr>
        <w:pStyle w:val="ac"/>
        <w:spacing w:before="4" w:line="350" w:lineRule="auto"/>
        <w:ind w:left="0" w:right="173"/>
        <w:rPr>
          <w:rFonts w:cs="Times New Roman"/>
          <w:sz w:val="21"/>
          <w:szCs w:val="21"/>
          <w:lang w:eastAsia="zh-CN"/>
        </w:rPr>
      </w:pPr>
      <w:r>
        <w:rPr>
          <w:rFonts w:cs="Times New Roman"/>
          <w:sz w:val="21"/>
          <w:szCs w:val="21"/>
          <w:lang w:eastAsia="zh-CN"/>
        </w:rPr>
        <w:t xml:space="preserve">1. </w:t>
      </w:r>
      <w:r w:rsidR="006E0233" w:rsidRPr="006E0233">
        <w:rPr>
          <w:rFonts w:cs="Times New Roman"/>
          <w:sz w:val="21"/>
          <w:szCs w:val="21"/>
          <w:lang w:eastAsia="zh-CN"/>
        </w:rPr>
        <w:t>应提前与实习单位联系，了解实习单位有关情况，落实、安排具体实习事宜</w:t>
      </w:r>
      <w:r w:rsidR="006B04C2">
        <w:rPr>
          <w:rFonts w:cs="Times New Roman"/>
          <w:sz w:val="21"/>
          <w:szCs w:val="21"/>
          <w:lang w:eastAsia="zh-CN"/>
        </w:rPr>
        <w:t>；</w:t>
      </w:r>
    </w:p>
    <w:p w14:paraId="74348AD7" w14:textId="4F01BFB8" w:rsidR="006E0233" w:rsidRPr="006E0233" w:rsidRDefault="00185365" w:rsidP="00185365">
      <w:pPr>
        <w:pStyle w:val="ac"/>
        <w:spacing w:before="4" w:line="350" w:lineRule="auto"/>
        <w:ind w:left="0" w:right="173"/>
        <w:rPr>
          <w:rFonts w:cs="Times New Roman"/>
          <w:sz w:val="21"/>
          <w:szCs w:val="21"/>
          <w:lang w:eastAsia="zh-CN"/>
        </w:rPr>
      </w:pPr>
      <w:r>
        <w:rPr>
          <w:rFonts w:cs="Times New Roman"/>
          <w:sz w:val="21"/>
          <w:szCs w:val="21"/>
          <w:lang w:eastAsia="zh-CN"/>
        </w:rPr>
        <w:t xml:space="preserve">2. </w:t>
      </w:r>
      <w:r w:rsidR="006E0233" w:rsidRPr="006E0233">
        <w:rPr>
          <w:rFonts w:cs="Times New Roman"/>
          <w:sz w:val="21"/>
          <w:szCs w:val="21"/>
          <w:lang w:eastAsia="zh-CN"/>
        </w:rPr>
        <w:t>实习前，要做好学生动员工作，并进行安全教育</w:t>
      </w:r>
      <w:r w:rsidR="006B04C2">
        <w:rPr>
          <w:rFonts w:cs="Times New Roman"/>
          <w:sz w:val="21"/>
          <w:szCs w:val="21"/>
          <w:lang w:eastAsia="zh-CN"/>
        </w:rPr>
        <w:t>；</w:t>
      </w:r>
    </w:p>
    <w:p w14:paraId="1EBF4BED" w14:textId="4E65458B" w:rsidR="006E0233" w:rsidRPr="006E0233" w:rsidRDefault="00185365" w:rsidP="00185365">
      <w:pPr>
        <w:pStyle w:val="ac"/>
        <w:spacing w:before="4" w:line="350" w:lineRule="auto"/>
        <w:ind w:left="0" w:right="173"/>
        <w:rPr>
          <w:rFonts w:cs="Times New Roman"/>
          <w:sz w:val="21"/>
          <w:szCs w:val="21"/>
          <w:lang w:eastAsia="zh-CN"/>
        </w:rPr>
      </w:pPr>
      <w:r>
        <w:rPr>
          <w:rFonts w:cs="Times New Roman"/>
          <w:sz w:val="21"/>
          <w:szCs w:val="21"/>
          <w:lang w:eastAsia="zh-CN"/>
        </w:rPr>
        <w:t xml:space="preserve">3. </w:t>
      </w:r>
      <w:r w:rsidR="006E0233" w:rsidRPr="006E0233">
        <w:rPr>
          <w:rFonts w:cs="Times New Roman"/>
          <w:sz w:val="21"/>
          <w:szCs w:val="21"/>
          <w:lang w:eastAsia="zh-CN"/>
        </w:rPr>
        <w:t>实习期间，要对学生加强指导，严格要求，按计划完成实习任务</w:t>
      </w:r>
      <w:r w:rsidR="006B04C2">
        <w:rPr>
          <w:rFonts w:cs="Times New Roman"/>
          <w:sz w:val="21"/>
          <w:szCs w:val="21"/>
          <w:lang w:eastAsia="zh-CN"/>
        </w:rPr>
        <w:t>；</w:t>
      </w:r>
    </w:p>
    <w:p w14:paraId="1651F50D" w14:textId="77777777" w:rsidR="006B04C2" w:rsidRDefault="00185365" w:rsidP="00185365">
      <w:pPr>
        <w:pStyle w:val="ac"/>
        <w:spacing w:before="4" w:line="350" w:lineRule="auto"/>
        <w:ind w:left="0" w:right="173"/>
        <w:rPr>
          <w:rFonts w:cs="Times New Roman"/>
          <w:sz w:val="21"/>
          <w:szCs w:val="21"/>
          <w:lang w:eastAsia="zh-CN"/>
        </w:rPr>
      </w:pPr>
      <w:r>
        <w:rPr>
          <w:rFonts w:cs="Times New Roman"/>
          <w:sz w:val="21"/>
          <w:szCs w:val="21"/>
          <w:lang w:eastAsia="zh-CN"/>
        </w:rPr>
        <w:t xml:space="preserve">4. </w:t>
      </w:r>
      <w:r w:rsidR="006E0233" w:rsidRPr="006E0233">
        <w:rPr>
          <w:rFonts w:cs="Times New Roman"/>
          <w:sz w:val="21"/>
          <w:szCs w:val="21"/>
          <w:lang w:eastAsia="zh-CN"/>
        </w:rPr>
        <w:t>指导教师应认真审核学生的实习日记和实习报告，并结合学生实习期间的表现评定其实习成绩</w:t>
      </w:r>
      <w:r w:rsidR="006B04C2">
        <w:rPr>
          <w:rFonts w:cs="Times New Roman"/>
          <w:sz w:val="21"/>
          <w:szCs w:val="21"/>
          <w:lang w:eastAsia="zh-CN"/>
        </w:rPr>
        <w:t>；</w:t>
      </w:r>
    </w:p>
    <w:p w14:paraId="76E33CC3" w14:textId="6132A925" w:rsidR="006E0233" w:rsidRPr="001E11FA"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第三节 对学生的要求</w:t>
      </w:r>
    </w:p>
    <w:p w14:paraId="069EFA1B" w14:textId="3BED6B05" w:rsidR="006E0233" w:rsidRPr="006E0233" w:rsidRDefault="006E0233" w:rsidP="001E11FA">
      <w:pPr>
        <w:pStyle w:val="ac"/>
        <w:spacing w:before="190" w:line="350" w:lineRule="auto"/>
        <w:ind w:left="0" w:right="130"/>
        <w:rPr>
          <w:rFonts w:cs="Times New Roman"/>
          <w:sz w:val="21"/>
          <w:szCs w:val="21"/>
          <w:lang w:eastAsia="zh-CN"/>
        </w:rPr>
      </w:pPr>
      <w:r w:rsidRPr="006E0233">
        <w:rPr>
          <w:rFonts w:cs="Times New Roman" w:hint="eastAsia"/>
          <w:sz w:val="21"/>
          <w:szCs w:val="21"/>
          <w:lang w:eastAsia="zh-CN"/>
        </w:rPr>
        <w:t xml:space="preserve">第十条 </w:t>
      </w:r>
      <w:r w:rsidRPr="006E0233">
        <w:rPr>
          <w:rFonts w:cs="Times New Roman"/>
          <w:sz w:val="21"/>
          <w:szCs w:val="21"/>
          <w:lang w:eastAsia="zh-CN"/>
        </w:rPr>
        <w:t>对学生的要求</w:t>
      </w:r>
    </w:p>
    <w:p w14:paraId="23B1C98B" w14:textId="784BCB6B" w:rsidR="00185365" w:rsidRDefault="006E0233" w:rsidP="00185365">
      <w:pPr>
        <w:pStyle w:val="ac"/>
        <w:numPr>
          <w:ilvl w:val="0"/>
          <w:numId w:val="50"/>
        </w:numPr>
        <w:spacing w:before="190"/>
        <w:ind w:left="357" w:right="130"/>
        <w:rPr>
          <w:rFonts w:cs="Times New Roman"/>
          <w:sz w:val="21"/>
          <w:szCs w:val="21"/>
          <w:lang w:eastAsia="zh-CN"/>
        </w:rPr>
      </w:pPr>
      <w:r w:rsidRPr="006E0233">
        <w:rPr>
          <w:rFonts w:cs="Times New Roman"/>
          <w:sz w:val="21"/>
          <w:szCs w:val="21"/>
          <w:lang w:eastAsia="zh-CN"/>
        </w:rPr>
        <w:t>实习学生必</w:t>
      </w:r>
      <w:r w:rsidR="00185365">
        <w:rPr>
          <w:rFonts w:cs="Times New Roman"/>
          <w:sz w:val="21"/>
          <w:szCs w:val="21"/>
          <w:lang w:eastAsia="zh-CN"/>
        </w:rPr>
        <w:t>须按照实习教学大纲的要求，在实习指导教师的指导下保质保量完成实习</w:t>
      </w:r>
    </w:p>
    <w:p w14:paraId="1BED9BA1" w14:textId="14CBD508" w:rsidR="006E0233" w:rsidRPr="006E0233" w:rsidRDefault="006E0233" w:rsidP="00185365">
      <w:pPr>
        <w:pStyle w:val="ac"/>
        <w:spacing w:before="190"/>
        <w:ind w:left="357" w:right="130"/>
        <w:rPr>
          <w:rFonts w:cs="Times New Roman"/>
          <w:sz w:val="21"/>
          <w:szCs w:val="21"/>
          <w:lang w:eastAsia="zh-CN"/>
        </w:rPr>
      </w:pPr>
      <w:r w:rsidRPr="006E0233">
        <w:rPr>
          <w:rFonts w:cs="Times New Roman"/>
          <w:sz w:val="21"/>
          <w:szCs w:val="21"/>
          <w:lang w:eastAsia="zh-CN"/>
        </w:rPr>
        <w:t>任务</w:t>
      </w:r>
      <w:r w:rsidR="0013374B">
        <w:rPr>
          <w:rFonts w:cs="Times New Roman"/>
          <w:sz w:val="21"/>
          <w:szCs w:val="21"/>
          <w:lang w:eastAsia="zh-CN"/>
        </w:rPr>
        <w:t>；</w:t>
      </w:r>
    </w:p>
    <w:p w14:paraId="6807A8C2" w14:textId="60E7C7C4" w:rsidR="00185365" w:rsidRPr="00185365" w:rsidRDefault="006E0233" w:rsidP="00185365">
      <w:pPr>
        <w:pStyle w:val="a7"/>
        <w:numPr>
          <w:ilvl w:val="0"/>
          <w:numId w:val="50"/>
        </w:numPr>
        <w:tabs>
          <w:tab w:val="left" w:pos="916"/>
        </w:tabs>
        <w:autoSpaceDE w:val="0"/>
        <w:autoSpaceDN w:val="0"/>
        <w:spacing w:before="3" w:line="350" w:lineRule="auto"/>
        <w:ind w:right="289" w:firstLineChars="0"/>
        <w:rPr>
          <w:rFonts w:ascii="宋体" w:eastAsia="宋体" w:hAnsi="宋体" w:cs="Times New Roman"/>
          <w:kern w:val="0"/>
          <w:szCs w:val="21"/>
        </w:rPr>
      </w:pPr>
      <w:r w:rsidRPr="00185365">
        <w:rPr>
          <w:rFonts w:ascii="宋体" w:eastAsia="宋体" w:hAnsi="宋体" w:cs="Times New Roman"/>
          <w:kern w:val="0"/>
          <w:szCs w:val="21"/>
        </w:rPr>
        <w:t>学生必须服从指导教师和实习单位带教人员的管理，</w:t>
      </w:r>
      <w:r w:rsidR="00185365" w:rsidRPr="00185365">
        <w:rPr>
          <w:rFonts w:ascii="宋体" w:eastAsia="宋体" w:hAnsi="宋体" w:cs="Times New Roman"/>
          <w:kern w:val="0"/>
          <w:szCs w:val="21"/>
        </w:rPr>
        <w:t>严格遵守实习单位的</w:t>
      </w:r>
      <w:r w:rsidRPr="00185365">
        <w:rPr>
          <w:rFonts w:ascii="宋体" w:eastAsia="宋体" w:hAnsi="宋体" w:cs="Times New Roman"/>
          <w:kern w:val="0"/>
          <w:szCs w:val="21"/>
        </w:rPr>
        <w:t>规章制度，</w:t>
      </w:r>
    </w:p>
    <w:p w14:paraId="6C0A9919" w14:textId="3DF5A57A" w:rsidR="006E0233" w:rsidRPr="00185365" w:rsidRDefault="006E0233" w:rsidP="00185365">
      <w:pPr>
        <w:pStyle w:val="a7"/>
        <w:tabs>
          <w:tab w:val="left" w:pos="916"/>
        </w:tabs>
        <w:autoSpaceDE w:val="0"/>
        <w:autoSpaceDN w:val="0"/>
        <w:spacing w:before="3" w:line="350" w:lineRule="auto"/>
        <w:ind w:left="360" w:right="289" w:firstLineChars="0" w:firstLine="0"/>
        <w:rPr>
          <w:rFonts w:ascii="宋体" w:eastAsia="宋体" w:hAnsi="宋体" w:cs="Times New Roman"/>
          <w:kern w:val="0"/>
          <w:szCs w:val="21"/>
        </w:rPr>
      </w:pPr>
      <w:r w:rsidRPr="00185365">
        <w:rPr>
          <w:rFonts w:ascii="宋体" w:eastAsia="宋体" w:hAnsi="宋体" w:cs="Times New Roman"/>
          <w:kern w:val="0"/>
          <w:szCs w:val="21"/>
        </w:rPr>
        <w:t>特别要遵守保密制度和安全制度，避免事故发生，确保人身安全</w:t>
      </w:r>
      <w:r w:rsidR="0013374B">
        <w:rPr>
          <w:rFonts w:ascii="宋体" w:eastAsia="宋体" w:hAnsi="宋体" w:cs="Times New Roman"/>
          <w:kern w:val="0"/>
          <w:szCs w:val="21"/>
        </w:rPr>
        <w:t>；</w:t>
      </w:r>
    </w:p>
    <w:p w14:paraId="6DA05601" w14:textId="2EBF2D58" w:rsidR="006E0233" w:rsidRPr="00185365" w:rsidRDefault="006E0233" w:rsidP="00185365">
      <w:pPr>
        <w:pStyle w:val="a7"/>
        <w:numPr>
          <w:ilvl w:val="0"/>
          <w:numId w:val="50"/>
        </w:numPr>
        <w:tabs>
          <w:tab w:val="left" w:pos="916"/>
        </w:tabs>
        <w:spacing w:before="3" w:line="350" w:lineRule="auto"/>
        <w:ind w:firstLineChars="0"/>
        <w:rPr>
          <w:rFonts w:ascii="宋体" w:eastAsia="宋体" w:hAnsi="宋体" w:cs="Times New Roman"/>
          <w:kern w:val="0"/>
          <w:szCs w:val="21"/>
        </w:rPr>
      </w:pPr>
      <w:r w:rsidRPr="00185365">
        <w:rPr>
          <w:rFonts w:ascii="宋体" w:eastAsia="宋体" w:hAnsi="宋体" w:cs="Times New Roman"/>
          <w:kern w:val="0"/>
          <w:szCs w:val="21"/>
        </w:rPr>
        <w:t>须认真撰写实习日记，提交实习报告</w:t>
      </w:r>
      <w:r w:rsidR="0013374B">
        <w:rPr>
          <w:rFonts w:ascii="宋体" w:eastAsia="宋体" w:hAnsi="宋体" w:cs="Times New Roman"/>
          <w:kern w:val="0"/>
          <w:szCs w:val="21"/>
        </w:rPr>
        <w:t>；</w:t>
      </w:r>
    </w:p>
    <w:p w14:paraId="3B10635E" w14:textId="77777777" w:rsidR="006E0233" w:rsidRPr="006E0233" w:rsidRDefault="006E0233" w:rsidP="0013374B">
      <w:pPr>
        <w:pStyle w:val="ac"/>
        <w:spacing w:before="6" w:line="360" w:lineRule="auto"/>
        <w:ind w:left="0" w:right="290"/>
        <w:jc w:val="both"/>
        <w:rPr>
          <w:rFonts w:cs="Times New Roman"/>
          <w:sz w:val="21"/>
          <w:szCs w:val="21"/>
          <w:lang w:eastAsia="zh-CN"/>
        </w:rPr>
      </w:pPr>
      <w:r w:rsidRPr="006E0233">
        <w:rPr>
          <w:rFonts w:cs="Times New Roman" w:hint="eastAsia"/>
          <w:sz w:val="21"/>
          <w:szCs w:val="21"/>
          <w:lang w:eastAsia="zh-CN"/>
        </w:rPr>
        <w:t xml:space="preserve">第十一条 </w:t>
      </w:r>
      <w:r w:rsidRPr="006E0233">
        <w:rPr>
          <w:rFonts w:cs="Times New Roman"/>
          <w:sz w:val="21"/>
          <w:szCs w:val="21"/>
          <w:lang w:eastAsia="zh-CN"/>
        </w:rPr>
        <w:t>按照学籍管理规定，学生因病或其他原因无法参加实习时，必须事先办理请假手续。未经批准或请假逾期者，一律以旷课论处。学生实习考核不及格或在实习期间缺勤累计超过规定时间的三分之一或者无故旷课三天以上，按实习课程不及格记录，必须重修，重修费用一律由学生自理。</w:t>
      </w:r>
    </w:p>
    <w:p w14:paraId="7EC0E27D"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第四节 考核与评分</w:t>
      </w:r>
    </w:p>
    <w:p w14:paraId="48BDD157" w14:textId="77777777" w:rsidR="006E0233" w:rsidRPr="006E0233" w:rsidRDefault="006E0233" w:rsidP="0013374B">
      <w:pPr>
        <w:pStyle w:val="ac"/>
        <w:spacing w:before="190" w:line="360" w:lineRule="auto"/>
        <w:ind w:left="0"/>
        <w:rPr>
          <w:rFonts w:cs="Times New Roman"/>
          <w:sz w:val="21"/>
          <w:szCs w:val="21"/>
          <w:lang w:eastAsia="zh-CN"/>
        </w:rPr>
      </w:pPr>
      <w:r w:rsidRPr="006E0233">
        <w:rPr>
          <w:rFonts w:cs="Times New Roman" w:hint="eastAsia"/>
          <w:sz w:val="21"/>
          <w:szCs w:val="21"/>
          <w:lang w:eastAsia="zh-CN"/>
        </w:rPr>
        <w:t>第十二条 学院</w:t>
      </w:r>
      <w:r w:rsidRPr="006E0233">
        <w:rPr>
          <w:rFonts w:cs="Times New Roman"/>
          <w:sz w:val="21"/>
          <w:szCs w:val="21"/>
          <w:lang w:eastAsia="zh-CN"/>
        </w:rPr>
        <w:t>制定统一的考核标准，实习指导教师</w:t>
      </w:r>
      <w:r w:rsidRPr="006E0233">
        <w:rPr>
          <w:rFonts w:cs="Times New Roman" w:hint="eastAsia"/>
          <w:sz w:val="21"/>
          <w:szCs w:val="21"/>
          <w:lang w:eastAsia="zh-CN"/>
        </w:rPr>
        <w:t>需</w:t>
      </w:r>
      <w:r w:rsidRPr="006E0233">
        <w:rPr>
          <w:rFonts w:cs="Times New Roman"/>
          <w:sz w:val="21"/>
          <w:szCs w:val="21"/>
          <w:lang w:eastAsia="zh-CN"/>
        </w:rPr>
        <w:t>严格按照标准评定学生成绩。实习成绩按</w:t>
      </w:r>
      <w:r w:rsidRPr="006E0233">
        <w:rPr>
          <w:rFonts w:cs="Times New Roman" w:hint="eastAsia"/>
          <w:sz w:val="21"/>
          <w:szCs w:val="21"/>
          <w:lang w:eastAsia="zh-CN"/>
        </w:rPr>
        <w:t>百分制</w:t>
      </w:r>
      <w:r w:rsidRPr="006E0233">
        <w:rPr>
          <w:rFonts w:cs="Times New Roman"/>
          <w:sz w:val="21"/>
          <w:szCs w:val="21"/>
          <w:lang w:eastAsia="zh-CN"/>
        </w:rPr>
        <w:t>记载。</w:t>
      </w:r>
    </w:p>
    <w:p w14:paraId="3514E13B" w14:textId="77777777" w:rsidR="006E0233" w:rsidRPr="002F54CC" w:rsidRDefault="006E0233" w:rsidP="002F54CC">
      <w:pPr>
        <w:pStyle w:val="ac"/>
        <w:spacing w:before="6" w:line="350" w:lineRule="auto"/>
        <w:ind w:left="0" w:right="291"/>
        <w:jc w:val="center"/>
        <w:rPr>
          <w:rFonts w:cs="Times New Roman"/>
          <w:sz w:val="21"/>
          <w:szCs w:val="21"/>
          <w:lang w:eastAsia="zh-CN"/>
        </w:rPr>
      </w:pPr>
      <w:r w:rsidRPr="006E0233">
        <w:rPr>
          <w:rFonts w:cs="Times New Roman"/>
          <w:sz w:val="21"/>
          <w:szCs w:val="21"/>
          <w:lang w:eastAsia="zh-CN"/>
        </w:rPr>
        <w:t>第五节 资料保存</w:t>
      </w:r>
    </w:p>
    <w:p w14:paraId="53E19858" w14:textId="77777777" w:rsidR="001E11FA" w:rsidRDefault="006E0233" w:rsidP="0013374B">
      <w:pPr>
        <w:pStyle w:val="ac"/>
        <w:spacing w:before="190" w:line="360" w:lineRule="auto"/>
        <w:ind w:left="0" w:right="130"/>
        <w:rPr>
          <w:rFonts w:cs="Times New Roman"/>
          <w:sz w:val="21"/>
          <w:szCs w:val="21"/>
          <w:lang w:eastAsia="zh-CN"/>
        </w:rPr>
      </w:pPr>
      <w:r w:rsidRPr="006E0233">
        <w:rPr>
          <w:rFonts w:cs="Times New Roman" w:hint="eastAsia"/>
          <w:sz w:val="21"/>
          <w:szCs w:val="21"/>
          <w:lang w:eastAsia="zh-CN"/>
        </w:rPr>
        <w:t xml:space="preserve">第十三条 </w:t>
      </w:r>
      <w:r w:rsidRPr="006E0233">
        <w:rPr>
          <w:rFonts w:cs="Times New Roman"/>
          <w:sz w:val="21"/>
          <w:szCs w:val="21"/>
          <w:lang w:eastAsia="zh-CN"/>
        </w:rPr>
        <w:t>实习归档材料包括实习教学大纲、实习计划、分散实习申请表、实习工作总结、学生实习报告、学生成绩、实习基地协议书等教学管理记录材料，由</w:t>
      </w:r>
      <w:r w:rsidRPr="006E0233">
        <w:rPr>
          <w:rFonts w:cs="Times New Roman" w:hint="eastAsia"/>
          <w:sz w:val="21"/>
          <w:szCs w:val="21"/>
          <w:lang w:eastAsia="zh-CN"/>
        </w:rPr>
        <w:t>学院</w:t>
      </w:r>
      <w:r w:rsidRPr="006E0233">
        <w:rPr>
          <w:rFonts w:cs="Times New Roman"/>
          <w:sz w:val="21"/>
          <w:szCs w:val="21"/>
          <w:lang w:eastAsia="zh-CN"/>
        </w:rPr>
        <w:t>保存，保存期限不低于四年。</w:t>
      </w:r>
    </w:p>
    <w:p w14:paraId="2232B52B" w14:textId="77777777" w:rsidR="001E11FA" w:rsidRDefault="001E11FA" w:rsidP="001E11FA">
      <w:pPr>
        <w:pStyle w:val="ac"/>
        <w:spacing w:before="190" w:line="350" w:lineRule="auto"/>
        <w:ind w:left="0" w:right="130"/>
        <w:rPr>
          <w:rFonts w:cs="Times New Roman"/>
          <w:sz w:val="21"/>
          <w:szCs w:val="21"/>
          <w:lang w:eastAsia="zh-CN"/>
        </w:rPr>
      </w:pPr>
    </w:p>
    <w:p w14:paraId="6B746F97" w14:textId="77777777" w:rsidR="0013374B" w:rsidRDefault="0013374B" w:rsidP="001E11FA">
      <w:pPr>
        <w:pStyle w:val="ac"/>
        <w:spacing w:before="190" w:line="350" w:lineRule="auto"/>
        <w:ind w:left="0" w:right="130"/>
        <w:rPr>
          <w:lang w:eastAsia="zh-CN"/>
        </w:rPr>
      </w:pPr>
    </w:p>
    <w:p w14:paraId="5D35D2B1" w14:textId="109E4110" w:rsidR="00E95455" w:rsidRPr="008A7953" w:rsidRDefault="006E0FEB" w:rsidP="001E11FA">
      <w:pPr>
        <w:pStyle w:val="ac"/>
        <w:spacing w:before="190" w:line="350" w:lineRule="auto"/>
        <w:ind w:left="0" w:right="130"/>
      </w:pPr>
      <w:r w:rsidRPr="008A7953">
        <w:rPr>
          <w:rFonts w:hint="eastAsia"/>
        </w:rPr>
        <w:lastRenderedPageBreak/>
        <w:t>四、</w:t>
      </w:r>
      <w:r w:rsidR="00373167" w:rsidRPr="008A7953">
        <w:rPr>
          <w:rFonts w:hint="eastAsia"/>
        </w:rPr>
        <w:t>教学运行流程</w:t>
      </w:r>
    </w:p>
    <w:p w14:paraId="74E0C184" w14:textId="77777777" w:rsidR="00617F3D" w:rsidRPr="008A7953" w:rsidRDefault="00373167" w:rsidP="00B93ECB">
      <w:pPr>
        <w:pStyle w:val="a7"/>
        <w:numPr>
          <w:ilvl w:val="0"/>
          <w:numId w:val="16"/>
        </w:numPr>
        <w:spacing w:line="360" w:lineRule="auto"/>
        <w:ind w:firstLineChars="0"/>
        <w:outlineLvl w:val="1"/>
        <w:rPr>
          <w:rFonts w:ascii="宋体" w:eastAsia="宋体" w:hAnsi="宋体"/>
          <w:b/>
        </w:rPr>
      </w:pPr>
      <w:r w:rsidRPr="008A7953">
        <w:rPr>
          <w:rFonts w:ascii="宋体" w:eastAsia="宋体" w:hAnsi="宋体" w:hint="eastAsia"/>
          <w:b/>
        </w:rPr>
        <w:t>学院及学校公共课开课</w:t>
      </w:r>
    </w:p>
    <w:p w14:paraId="6D6CD066" w14:textId="77777777" w:rsidR="00BB6464" w:rsidRPr="008A7953" w:rsidRDefault="00BB6464" w:rsidP="00B93ECB">
      <w:pPr>
        <w:spacing w:line="360" w:lineRule="auto"/>
        <w:ind w:firstLine="420"/>
        <w:rPr>
          <w:rFonts w:ascii="宋体" w:eastAsia="宋体" w:hAnsi="宋体" w:cs="Arial"/>
          <w:b/>
          <w:color w:val="060000"/>
          <w:kern w:val="0"/>
          <w:sz w:val="24"/>
          <w:szCs w:val="21"/>
        </w:rPr>
      </w:pPr>
      <w:r w:rsidRPr="008A7953">
        <w:rPr>
          <w:rFonts w:ascii="宋体" w:eastAsia="宋体" w:hAnsi="宋体" w:cs="Arial" w:hint="eastAsia"/>
          <w:color w:val="060000"/>
          <w:kern w:val="0"/>
          <w:szCs w:val="21"/>
        </w:rPr>
        <w:t>本科生课程教学主要分为学院专业课程、全校公共课程以及夏季学期课程三种类型。具体课程类别以及申报流程如下</w:t>
      </w:r>
    </w:p>
    <w:p w14:paraId="0283C52E" w14:textId="6877AD3B" w:rsidR="00BB6464" w:rsidRPr="008A7953" w:rsidRDefault="00A93D91" w:rsidP="00510955">
      <w:pPr>
        <w:spacing w:line="360" w:lineRule="auto"/>
        <w:ind w:firstLineChars="100" w:firstLine="210"/>
        <w:rPr>
          <w:rFonts w:ascii="宋体" w:eastAsia="宋体" w:hAnsi="宋体" w:cs="Arial"/>
          <w:color w:val="060000"/>
          <w:kern w:val="0"/>
          <w:szCs w:val="21"/>
        </w:rPr>
      </w:pPr>
      <w:r>
        <w:rPr>
          <w:rFonts w:ascii="宋体" w:eastAsia="宋体" w:hAnsi="宋体" w:cs="Arial" w:hint="eastAsia"/>
          <w:color w:val="060000"/>
          <w:kern w:val="0"/>
          <w:szCs w:val="21"/>
        </w:rPr>
        <w:t>（</w:t>
      </w:r>
      <w:r>
        <w:rPr>
          <w:rFonts w:ascii="宋体" w:eastAsia="宋体" w:hAnsi="宋体" w:cs="Arial"/>
          <w:color w:val="060000"/>
          <w:kern w:val="0"/>
          <w:szCs w:val="21"/>
        </w:rPr>
        <w:t>1</w:t>
      </w:r>
      <w:r>
        <w:rPr>
          <w:rFonts w:ascii="宋体" w:eastAsia="宋体" w:hAnsi="宋体" w:cs="Arial" w:hint="eastAsia"/>
          <w:color w:val="060000"/>
          <w:kern w:val="0"/>
          <w:szCs w:val="21"/>
        </w:rPr>
        <w:t>）</w:t>
      </w:r>
      <w:r w:rsidR="00BB6464" w:rsidRPr="008A7953">
        <w:rPr>
          <w:rFonts w:ascii="宋体" w:eastAsia="宋体" w:hAnsi="宋体" w:cs="Arial"/>
          <w:color w:val="060000"/>
          <w:kern w:val="0"/>
          <w:szCs w:val="21"/>
        </w:rPr>
        <w:t>学院专业课程</w:t>
      </w:r>
    </w:p>
    <w:p w14:paraId="14302D63" w14:textId="5C2287F7" w:rsidR="00BB6464" w:rsidRPr="008A7953" w:rsidRDefault="00526B10" w:rsidP="00B93ECB">
      <w:pPr>
        <w:spacing w:line="360" w:lineRule="auto"/>
        <w:ind w:firstLine="420"/>
        <w:rPr>
          <w:rFonts w:ascii="宋体" w:eastAsia="宋体" w:hAnsi="宋体" w:cs="Arial"/>
          <w:color w:val="060000"/>
          <w:kern w:val="0"/>
          <w:szCs w:val="21"/>
        </w:rPr>
      </w:pPr>
      <w:r>
        <w:rPr>
          <w:rFonts w:ascii="宋体" w:eastAsia="宋体" w:hAnsi="宋体" w:cs="Arial" w:hint="eastAsia"/>
          <w:color w:val="060000"/>
          <w:kern w:val="0"/>
          <w:szCs w:val="21"/>
        </w:rPr>
        <w:t>学院专业课程主要包括学院各专业培养计划中的必修课、专业选修课</w:t>
      </w:r>
      <w:r w:rsidR="00BB6464" w:rsidRPr="008A7953">
        <w:rPr>
          <w:rFonts w:ascii="宋体" w:eastAsia="宋体" w:hAnsi="宋体" w:cs="Arial" w:hint="eastAsia"/>
          <w:color w:val="060000"/>
          <w:kern w:val="0"/>
          <w:szCs w:val="21"/>
        </w:rPr>
        <w:t>。</w:t>
      </w:r>
    </w:p>
    <w:p w14:paraId="1749E0DF" w14:textId="4BD8B09B" w:rsidR="00BB6464" w:rsidRPr="008A7953" w:rsidRDefault="00BB6464" w:rsidP="00B93ECB">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学院在每年</w:t>
      </w:r>
      <w:r w:rsidRPr="008A7953">
        <w:rPr>
          <w:rFonts w:ascii="宋体" w:eastAsia="宋体" w:hAnsi="宋体" w:cs="Arial"/>
          <w:color w:val="060000"/>
          <w:kern w:val="0"/>
          <w:szCs w:val="21"/>
        </w:rPr>
        <w:t xml:space="preserve"> 3 月、10 月会根据教务处下发的教学任务书，组织</w:t>
      </w:r>
      <w:r w:rsidRPr="008A7953">
        <w:rPr>
          <w:rFonts w:ascii="宋体" w:eastAsia="宋体" w:hAnsi="宋体" w:cs="Arial" w:hint="eastAsia"/>
          <w:color w:val="060000"/>
          <w:kern w:val="0"/>
          <w:szCs w:val="21"/>
        </w:rPr>
        <w:t>老师</w:t>
      </w:r>
      <w:r w:rsidRPr="008A7953">
        <w:rPr>
          <w:rFonts w:ascii="宋体" w:eastAsia="宋体" w:hAnsi="宋体" w:cs="Arial"/>
          <w:color w:val="060000"/>
          <w:kern w:val="0"/>
          <w:szCs w:val="21"/>
        </w:rPr>
        <w:t>统计申报下学期的排课情况。</w:t>
      </w:r>
      <w:r w:rsidRPr="00B778BA">
        <w:rPr>
          <w:rFonts w:ascii="宋体" w:eastAsia="宋体" w:hAnsi="宋体" w:cs="Arial" w:hint="eastAsia"/>
          <w:kern w:val="0"/>
          <w:szCs w:val="21"/>
        </w:rPr>
        <w:t>新任课</w:t>
      </w:r>
      <w:r w:rsidRPr="00B778BA">
        <w:rPr>
          <w:rFonts w:ascii="宋体" w:eastAsia="宋体" w:hAnsi="宋体" w:cs="Arial"/>
          <w:kern w:val="0"/>
          <w:szCs w:val="21"/>
        </w:rPr>
        <w:t>教师需通过学院</w:t>
      </w:r>
      <w:r w:rsidRPr="00B778BA">
        <w:rPr>
          <w:rFonts w:ascii="宋体" w:eastAsia="宋体" w:hAnsi="宋体" w:cs="Arial" w:hint="eastAsia"/>
          <w:kern w:val="0"/>
          <w:szCs w:val="21"/>
        </w:rPr>
        <w:t>教学指导委员会主讲试讲，才能进入教师担任表，参加下学期的授课工作。</w:t>
      </w:r>
      <w:r w:rsidR="00373167" w:rsidRPr="00B778BA">
        <w:rPr>
          <w:rFonts w:ascii="宋体" w:eastAsia="宋体" w:hAnsi="宋体" w:cs="Arial" w:hint="eastAsia"/>
          <w:kern w:val="0"/>
          <w:szCs w:val="21"/>
        </w:rPr>
        <w:t>教师新开课需向教学指导委员会提起申请。</w:t>
      </w:r>
      <w:r w:rsidRPr="00B778BA">
        <w:rPr>
          <w:rFonts w:ascii="宋体" w:eastAsia="宋体" w:hAnsi="宋体" w:cs="Arial" w:hint="eastAsia"/>
          <w:kern w:val="0"/>
          <w:szCs w:val="21"/>
        </w:rPr>
        <w:t>目前学院已开设</w:t>
      </w:r>
      <w:r w:rsidRPr="008A7953">
        <w:rPr>
          <w:rFonts w:ascii="宋体" w:eastAsia="宋体" w:hAnsi="宋体" w:cs="Arial" w:hint="eastAsia"/>
          <w:color w:val="060000"/>
          <w:kern w:val="0"/>
          <w:szCs w:val="21"/>
        </w:rPr>
        <w:t>的专业课程大纲已公布在学院本科生教学网上，专业课程大纲模板见表</w:t>
      </w:r>
      <w:r w:rsidRPr="008A7953">
        <w:rPr>
          <w:rFonts w:ascii="宋体" w:eastAsia="宋体" w:hAnsi="宋体" w:cs="Arial"/>
          <w:color w:val="060000"/>
          <w:kern w:val="0"/>
          <w:szCs w:val="21"/>
        </w:rPr>
        <w:t xml:space="preserve"> </w:t>
      </w:r>
      <w:r w:rsidR="00526B10">
        <w:rPr>
          <w:rFonts w:ascii="宋体" w:eastAsia="宋体" w:hAnsi="宋体" w:cs="Arial"/>
          <w:color w:val="060000"/>
          <w:kern w:val="0"/>
          <w:szCs w:val="21"/>
        </w:rPr>
        <w:t>4</w:t>
      </w:r>
      <w:r w:rsidR="00526B10">
        <w:rPr>
          <w:rFonts w:ascii="宋体" w:eastAsia="宋体" w:hAnsi="宋体" w:cs="Arial" w:hint="eastAsia"/>
          <w:color w:val="060000"/>
          <w:kern w:val="0"/>
          <w:szCs w:val="21"/>
        </w:rPr>
        <w:t>-</w:t>
      </w:r>
      <w:r w:rsidRPr="008A7953">
        <w:rPr>
          <w:rFonts w:ascii="宋体" w:eastAsia="宋体" w:hAnsi="宋体" w:cs="Arial"/>
          <w:color w:val="060000"/>
          <w:kern w:val="0"/>
          <w:szCs w:val="21"/>
        </w:rPr>
        <w:t>1。</w:t>
      </w:r>
    </w:p>
    <w:p w14:paraId="08449472" w14:textId="77777777" w:rsidR="00E95BED" w:rsidRPr="008A7953" w:rsidRDefault="00E95BED" w:rsidP="00E95BED">
      <w:pPr>
        <w:pStyle w:val="ac"/>
        <w:spacing w:before="2"/>
        <w:ind w:left="0"/>
        <w:rPr>
          <w:sz w:val="21"/>
          <w:lang w:eastAsia="zh-CN"/>
        </w:rPr>
      </w:pPr>
    </w:p>
    <w:p w14:paraId="6BD857FB" w14:textId="77E557C2" w:rsidR="00E95BED" w:rsidRPr="00526B10" w:rsidRDefault="00E95BED" w:rsidP="00526B10">
      <w:pPr>
        <w:tabs>
          <w:tab w:val="left" w:pos="911"/>
        </w:tabs>
        <w:spacing w:before="70"/>
        <w:ind w:right="218"/>
        <w:jc w:val="center"/>
        <w:rPr>
          <w:rFonts w:ascii="宋体" w:eastAsia="宋体" w:hAnsi="宋体" w:cs="Arial"/>
          <w:color w:val="060000"/>
          <w:kern w:val="0"/>
          <w:szCs w:val="21"/>
        </w:rPr>
      </w:pPr>
      <w:r w:rsidRPr="00526B10">
        <w:rPr>
          <w:rFonts w:ascii="宋体" w:eastAsia="宋体" w:hAnsi="宋体" w:cs="Arial"/>
          <w:color w:val="060000"/>
          <w:kern w:val="0"/>
          <w:szCs w:val="21"/>
        </w:rPr>
        <w:t xml:space="preserve">表 </w:t>
      </w:r>
      <w:r w:rsidR="00526B10" w:rsidRPr="00526B10">
        <w:rPr>
          <w:rFonts w:ascii="宋体" w:eastAsia="宋体" w:hAnsi="宋体" w:cs="Arial"/>
          <w:color w:val="060000"/>
          <w:kern w:val="0"/>
          <w:szCs w:val="21"/>
        </w:rPr>
        <w:t>4</w:t>
      </w:r>
      <w:r w:rsidR="00526B10" w:rsidRPr="00526B10">
        <w:rPr>
          <w:rFonts w:ascii="宋体" w:eastAsia="宋体" w:hAnsi="宋体" w:cs="Arial" w:hint="eastAsia"/>
          <w:color w:val="060000"/>
          <w:kern w:val="0"/>
          <w:szCs w:val="21"/>
        </w:rPr>
        <w:t>-</w:t>
      </w:r>
      <w:r w:rsidRPr="00526B10">
        <w:rPr>
          <w:rFonts w:ascii="宋体" w:eastAsia="宋体" w:hAnsi="宋体" w:cs="Arial"/>
          <w:color w:val="060000"/>
          <w:kern w:val="0"/>
          <w:szCs w:val="21"/>
        </w:rPr>
        <w:t>1</w:t>
      </w:r>
      <w:r w:rsidRPr="00526B10">
        <w:rPr>
          <w:rFonts w:ascii="宋体" w:eastAsia="宋体" w:hAnsi="宋体" w:cs="Arial"/>
          <w:color w:val="060000"/>
          <w:kern w:val="0"/>
          <w:szCs w:val="21"/>
        </w:rPr>
        <w:tab/>
        <w:t>课程教学大纲</w:t>
      </w:r>
    </w:p>
    <w:tbl>
      <w:tblPr>
        <w:tblStyle w:val="TableNormal"/>
        <w:tblW w:w="99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65"/>
        <w:gridCol w:w="1514"/>
        <w:gridCol w:w="1478"/>
        <w:gridCol w:w="616"/>
        <w:gridCol w:w="941"/>
        <w:gridCol w:w="1703"/>
      </w:tblGrid>
      <w:tr w:rsidR="00E95BED" w:rsidRPr="008A7953" w14:paraId="4B5A5CF0" w14:textId="77777777" w:rsidTr="00273215">
        <w:trPr>
          <w:trHeight w:val="614"/>
        </w:trPr>
        <w:tc>
          <w:tcPr>
            <w:tcW w:w="9922" w:type="dxa"/>
            <w:gridSpan w:val="7"/>
            <w:tcBorders>
              <w:right w:val="single" w:sz="6" w:space="0" w:color="000000"/>
            </w:tcBorders>
            <w:shd w:val="clear" w:color="auto" w:fill="D9D9D9"/>
          </w:tcPr>
          <w:p w14:paraId="65B42773" w14:textId="77777777" w:rsidR="00E95BED" w:rsidRPr="008A7953" w:rsidRDefault="00E95BED" w:rsidP="004C475F">
            <w:pPr>
              <w:pStyle w:val="TableParagraph"/>
              <w:spacing w:before="174"/>
              <w:ind w:left="107"/>
              <w:rPr>
                <w:rFonts w:ascii="宋体" w:eastAsia="宋体" w:hAnsi="宋体"/>
                <w:sz w:val="21"/>
              </w:rPr>
            </w:pPr>
            <w:r w:rsidRPr="008A7953">
              <w:rPr>
                <w:rFonts w:ascii="宋体" w:eastAsia="宋体" w:hAnsi="宋体" w:hint="eastAsia"/>
                <w:sz w:val="21"/>
              </w:rPr>
              <w:t>课程基本信息（</w:t>
            </w:r>
            <w:r w:rsidRPr="008A7953">
              <w:rPr>
                <w:rFonts w:ascii="宋体" w:eastAsia="宋体" w:hAnsi="宋体"/>
                <w:sz w:val="21"/>
              </w:rPr>
              <w:t>Course Information</w:t>
            </w:r>
            <w:r w:rsidRPr="008A7953">
              <w:rPr>
                <w:rFonts w:ascii="宋体" w:eastAsia="宋体" w:hAnsi="宋体" w:hint="eastAsia"/>
                <w:sz w:val="21"/>
              </w:rPr>
              <w:t>）</w:t>
            </w:r>
          </w:p>
        </w:tc>
      </w:tr>
      <w:tr w:rsidR="00E95BED" w:rsidRPr="008A7953" w14:paraId="219F31F7" w14:textId="77777777" w:rsidTr="00273215">
        <w:trPr>
          <w:trHeight w:val="623"/>
        </w:trPr>
        <w:tc>
          <w:tcPr>
            <w:tcW w:w="2405" w:type="dxa"/>
          </w:tcPr>
          <w:p w14:paraId="64AC4E2F" w14:textId="77777777" w:rsidR="00E95BED" w:rsidRPr="008A7953" w:rsidRDefault="00E95BED" w:rsidP="004C475F">
            <w:pPr>
              <w:pStyle w:val="TableParagraph"/>
              <w:spacing w:before="22"/>
              <w:ind w:left="80" w:right="68"/>
              <w:jc w:val="center"/>
              <w:rPr>
                <w:rFonts w:ascii="宋体" w:eastAsia="宋体" w:hAnsi="宋体"/>
                <w:sz w:val="21"/>
              </w:rPr>
            </w:pPr>
            <w:r w:rsidRPr="008A7953">
              <w:rPr>
                <w:rFonts w:ascii="宋体" w:eastAsia="宋体" w:hAnsi="宋体" w:hint="eastAsia"/>
                <w:sz w:val="21"/>
              </w:rPr>
              <w:t>课程代码</w:t>
            </w:r>
          </w:p>
          <w:p w14:paraId="41404999" w14:textId="77777777" w:rsidR="00E95BED" w:rsidRPr="008A7953" w:rsidRDefault="00E95BED" w:rsidP="004C475F">
            <w:pPr>
              <w:pStyle w:val="TableParagraph"/>
              <w:spacing w:before="43"/>
              <w:ind w:left="83" w:right="68"/>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Course Code</w:t>
            </w:r>
            <w:r w:rsidRPr="008A7953">
              <w:rPr>
                <w:rFonts w:ascii="宋体" w:eastAsia="宋体" w:hAnsi="宋体" w:hint="eastAsia"/>
                <w:sz w:val="21"/>
              </w:rPr>
              <w:t>）</w:t>
            </w:r>
          </w:p>
        </w:tc>
        <w:tc>
          <w:tcPr>
            <w:tcW w:w="1265" w:type="dxa"/>
          </w:tcPr>
          <w:p w14:paraId="5A545B55" w14:textId="77777777" w:rsidR="00E95BED" w:rsidRPr="008A7953" w:rsidRDefault="00E95BED" w:rsidP="004C475F">
            <w:pPr>
              <w:pStyle w:val="TableParagraph"/>
              <w:rPr>
                <w:rFonts w:ascii="宋体" w:eastAsia="宋体" w:hAnsi="宋体"/>
                <w:sz w:val="20"/>
              </w:rPr>
            </w:pPr>
          </w:p>
        </w:tc>
        <w:tc>
          <w:tcPr>
            <w:tcW w:w="1514" w:type="dxa"/>
          </w:tcPr>
          <w:p w14:paraId="7140A32B" w14:textId="77777777" w:rsidR="00E95BED" w:rsidRPr="008A7953" w:rsidRDefault="00E95BED" w:rsidP="004C475F">
            <w:pPr>
              <w:pStyle w:val="TableParagraph"/>
              <w:spacing w:before="22"/>
              <w:ind w:left="51" w:right="38"/>
              <w:jc w:val="center"/>
              <w:rPr>
                <w:rFonts w:ascii="宋体" w:eastAsia="宋体" w:hAnsi="宋体"/>
                <w:sz w:val="21"/>
              </w:rPr>
            </w:pPr>
            <w:r w:rsidRPr="008A7953">
              <w:rPr>
                <w:rFonts w:ascii="宋体" w:eastAsia="宋体" w:hAnsi="宋体"/>
                <w:sz w:val="21"/>
              </w:rPr>
              <w:t>*</w:t>
            </w:r>
            <w:r w:rsidRPr="008A7953">
              <w:rPr>
                <w:rFonts w:ascii="宋体" w:eastAsia="宋体" w:hAnsi="宋体" w:hint="eastAsia"/>
                <w:sz w:val="21"/>
              </w:rPr>
              <w:t>学时</w:t>
            </w:r>
          </w:p>
          <w:p w14:paraId="57C099E9" w14:textId="77777777" w:rsidR="00E95BED" w:rsidRPr="008A7953" w:rsidRDefault="00E95BED" w:rsidP="004C475F">
            <w:pPr>
              <w:pStyle w:val="TableParagraph"/>
              <w:spacing w:before="43"/>
              <w:ind w:left="82" w:right="38"/>
              <w:jc w:val="center"/>
              <w:rPr>
                <w:rFonts w:ascii="宋体" w:eastAsia="宋体" w:hAnsi="宋体"/>
                <w:sz w:val="21"/>
              </w:rPr>
            </w:pPr>
            <w:r w:rsidRPr="008A7953">
              <w:rPr>
                <w:rFonts w:ascii="宋体" w:eastAsia="宋体" w:hAnsi="宋体" w:hint="eastAsia"/>
                <w:w w:val="90"/>
                <w:sz w:val="21"/>
              </w:rPr>
              <w:t>（</w:t>
            </w:r>
            <w:r w:rsidRPr="008A7953">
              <w:rPr>
                <w:rFonts w:ascii="宋体" w:eastAsia="宋体" w:hAnsi="宋体"/>
                <w:w w:val="90"/>
                <w:sz w:val="21"/>
              </w:rPr>
              <w:t>Credit Hours</w:t>
            </w:r>
            <w:r w:rsidRPr="008A7953">
              <w:rPr>
                <w:rFonts w:ascii="宋体" w:eastAsia="宋体" w:hAnsi="宋体" w:hint="eastAsia"/>
                <w:w w:val="90"/>
                <w:sz w:val="21"/>
              </w:rPr>
              <w:t>）</w:t>
            </w:r>
          </w:p>
        </w:tc>
        <w:tc>
          <w:tcPr>
            <w:tcW w:w="1478" w:type="dxa"/>
          </w:tcPr>
          <w:p w14:paraId="12DD7210" w14:textId="77777777" w:rsidR="00E95BED" w:rsidRPr="008A7953" w:rsidRDefault="00E95BED" w:rsidP="004C475F">
            <w:pPr>
              <w:pStyle w:val="TableParagraph"/>
              <w:rPr>
                <w:rFonts w:ascii="宋体" w:eastAsia="宋体" w:hAnsi="宋体"/>
                <w:sz w:val="20"/>
              </w:rPr>
            </w:pPr>
          </w:p>
        </w:tc>
        <w:tc>
          <w:tcPr>
            <w:tcW w:w="1557" w:type="dxa"/>
            <w:gridSpan w:val="2"/>
          </w:tcPr>
          <w:p w14:paraId="546D914D" w14:textId="77777777" w:rsidR="00E95BED" w:rsidRPr="008A7953" w:rsidRDefault="00E95BED" w:rsidP="004C475F">
            <w:pPr>
              <w:pStyle w:val="TableParagraph"/>
              <w:spacing w:before="22"/>
              <w:ind w:left="249" w:right="233"/>
              <w:jc w:val="center"/>
              <w:rPr>
                <w:rFonts w:ascii="宋体" w:eastAsia="宋体" w:hAnsi="宋体"/>
                <w:sz w:val="21"/>
              </w:rPr>
            </w:pPr>
            <w:r w:rsidRPr="008A7953">
              <w:rPr>
                <w:rFonts w:ascii="宋体" w:eastAsia="宋体" w:hAnsi="宋体"/>
                <w:sz w:val="21"/>
              </w:rPr>
              <w:t>*</w:t>
            </w:r>
            <w:r w:rsidRPr="008A7953">
              <w:rPr>
                <w:rFonts w:ascii="宋体" w:eastAsia="宋体" w:hAnsi="宋体" w:hint="eastAsia"/>
                <w:sz w:val="21"/>
              </w:rPr>
              <w:t>学分</w:t>
            </w:r>
          </w:p>
          <w:p w14:paraId="0A6C0760" w14:textId="77777777" w:rsidR="00E95BED" w:rsidRPr="008A7953" w:rsidRDefault="00E95BED" w:rsidP="004C475F">
            <w:pPr>
              <w:pStyle w:val="TableParagraph"/>
              <w:spacing w:before="43"/>
              <w:ind w:left="252" w:right="233"/>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Credits</w:t>
            </w:r>
            <w:r w:rsidRPr="008A7953">
              <w:rPr>
                <w:rFonts w:ascii="宋体" w:eastAsia="宋体" w:hAnsi="宋体" w:hint="eastAsia"/>
                <w:sz w:val="21"/>
              </w:rPr>
              <w:t>）</w:t>
            </w:r>
          </w:p>
        </w:tc>
        <w:tc>
          <w:tcPr>
            <w:tcW w:w="1703" w:type="dxa"/>
            <w:tcBorders>
              <w:right w:val="single" w:sz="6" w:space="0" w:color="000000"/>
            </w:tcBorders>
          </w:tcPr>
          <w:p w14:paraId="6D639D87" w14:textId="77777777" w:rsidR="00E95BED" w:rsidRPr="008A7953" w:rsidRDefault="00E95BED" w:rsidP="004C475F">
            <w:pPr>
              <w:pStyle w:val="TableParagraph"/>
              <w:rPr>
                <w:rFonts w:ascii="宋体" w:eastAsia="宋体" w:hAnsi="宋体"/>
                <w:sz w:val="20"/>
              </w:rPr>
            </w:pPr>
          </w:p>
        </w:tc>
      </w:tr>
      <w:tr w:rsidR="00E95BED" w:rsidRPr="008A7953" w14:paraId="6935290A" w14:textId="77777777" w:rsidTr="00273215">
        <w:trPr>
          <w:trHeight w:val="448"/>
        </w:trPr>
        <w:tc>
          <w:tcPr>
            <w:tcW w:w="2405" w:type="dxa"/>
            <w:vMerge w:val="restart"/>
          </w:tcPr>
          <w:p w14:paraId="734C9630" w14:textId="77777777" w:rsidR="00E95BED" w:rsidRPr="008A7953" w:rsidRDefault="00E95BED" w:rsidP="004C475F">
            <w:pPr>
              <w:pStyle w:val="TableParagraph"/>
              <w:spacing w:before="145"/>
              <w:ind w:left="80" w:right="68"/>
              <w:jc w:val="center"/>
              <w:rPr>
                <w:rFonts w:ascii="宋体" w:eastAsia="宋体" w:hAnsi="宋体"/>
                <w:sz w:val="21"/>
              </w:rPr>
            </w:pPr>
            <w:r w:rsidRPr="008A7953">
              <w:rPr>
                <w:rFonts w:ascii="宋体" w:eastAsia="宋体" w:hAnsi="宋体"/>
                <w:sz w:val="21"/>
              </w:rPr>
              <w:t>*</w:t>
            </w:r>
            <w:r w:rsidRPr="008A7953">
              <w:rPr>
                <w:rFonts w:ascii="宋体" w:eastAsia="宋体" w:hAnsi="宋体" w:hint="eastAsia"/>
                <w:sz w:val="21"/>
              </w:rPr>
              <w:t>课程名称</w:t>
            </w:r>
          </w:p>
          <w:p w14:paraId="5C2A97E3" w14:textId="77777777" w:rsidR="00E95BED" w:rsidRPr="008A7953" w:rsidRDefault="00E95BED" w:rsidP="004C475F">
            <w:pPr>
              <w:pStyle w:val="TableParagraph"/>
              <w:spacing w:before="43"/>
              <w:ind w:left="80" w:right="68"/>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Course Name</w:t>
            </w:r>
            <w:r w:rsidRPr="008A7953">
              <w:rPr>
                <w:rFonts w:ascii="宋体" w:eastAsia="宋体" w:hAnsi="宋体" w:hint="eastAsia"/>
                <w:sz w:val="21"/>
              </w:rPr>
              <w:t>）</w:t>
            </w:r>
          </w:p>
        </w:tc>
        <w:tc>
          <w:tcPr>
            <w:tcW w:w="7517" w:type="dxa"/>
            <w:gridSpan w:val="6"/>
            <w:tcBorders>
              <w:right w:val="single" w:sz="6" w:space="0" w:color="000000"/>
            </w:tcBorders>
          </w:tcPr>
          <w:p w14:paraId="6911C165" w14:textId="77777777" w:rsidR="00E95BED" w:rsidRPr="008A7953" w:rsidRDefault="00E95BED" w:rsidP="004C475F">
            <w:pPr>
              <w:pStyle w:val="TableParagraph"/>
              <w:spacing w:before="22"/>
              <w:ind w:left="107"/>
              <w:rPr>
                <w:rFonts w:ascii="宋体" w:eastAsia="宋体" w:hAnsi="宋体"/>
                <w:sz w:val="21"/>
              </w:rPr>
            </w:pPr>
            <w:r w:rsidRPr="008A7953">
              <w:rPr>
                <w:rFonts w:ascii="宋体" w:eastAsia="宋体" w:hAnsi="宋体" w:hint="eastAsia"/>
                <w:sz w:val="21"/>
              </w:rPr>
              <w:t>（中文）</w:t>
            </w:r>
          </w:p>
        </w:tc>
      </w:tr>
      <w:tr w:rsidR="00E95BED" w:rsidRPr="008A7953" w14:paraId="75F5D53A" w14:textId="77777777" w:rsidTr="00273215">
        <w:trPr>
          <w:trHeight w:val="410"/>
        </w:trPr>
        <w:tc>
          <w:tcPr>
            <w:tcW w:w="2405" w:type="dxa"/>
            <w:vMerge/>
            <w:tcBorders>
              <w:top w:val="nil"/>
            </w:tcBorders>
          </w:tcPr>
          <w:p w14:paraId="37744D4F" w14:textId="77777777" w:rsidR="00E95BED" w:rsidRPr="008A7953" w:rsidRDefault="00E95BED" w:rsidP="004C475F">
            <w:pPr>
              <w:rPr>
                <w:rFonts w:ascii="宋体" w:eastAsia="宋体" w:hAnsi="宋体"/>
                <w:sz w:val="2"/>
                <w:szCs w:val="2"/>
              </w:rPr>
            </w:pPr>
          </w:p>
        </w:tc>
        <w:tc>
          <w:tcPr>
            <w:tcW w:w="7517" w:type="dxa"/>
            <w:gridSpan w:val="6"/>
            <w:tcBorders>
              <w:right w:val="single" w:sz="6" w:space="0" w:color="000000"/>
            </w:tcBorders>
          </w:tcPr>
          <w:p w14:paraId="03C6A007" w14:textId="77777777" w:rsidR="00E95BED" w:rsidRPr="008A7953" w:rsidRDefault="00E95BED" w:rsidP="004C475F">
            <w:pPr>
              <w:pStyle w:val="TableParagraph"/>
              <w:spacing w:before="22"/>
              <w:ind w:left="107"/>
              <w:rPr>
                <w:rFonts w:ascii="宋体" w:eastAsia="宋体" w:hAnsi="宋体"/>
                <w:sz w:val="21"/>
              </w:rPr>
            </w:pPr>
            <w:r w:rsidRPr="008A7953">
              <w:rPr>
                <w:rFonts w:ascii="宋体" w:eastAsia="宋体" w:hAnsi="宋体" w:hint="eastAsia"/>
                <w:sz w:val="21"/>
              </w:rPr>
              <w:t>（英文）</w:t>
            </w:r>
          </w:p>
        </w:tc>
      </w:tr>
      <w:tr w:rsidR="00E95BED" w:rsidRPr="008A7953" w14:paraId="7868C44B" w14:textId="77777777" w:rsidTr="00273215">
        <w:trPr>
          <w:trHeight w:val="701"/>
        </w:trPr>
        <w:tc>
          <w:tcPr>
            <w:tcW w:w="2405" w:type="dxa"/>
          </w:tcPr>
          <w:p w14:paraId="7302041C" w14:textId="77777777" w:rsidR="00E95BED" w:rsidRPr="008A7953" w:rsidRDefault="00E95BED" w:rsidP="004C475F">
            <w:pPr>
              <w:pStyle w:val="TableParagraph"/>
              <w:spacing w:before="61"/>
              <w:ind w:left="80" w:right="68"/>
              <w:jc w:val="center"/>
              <w:rPr>
                <w:rFonts w:ascii="宋体" w:eastAsia="宋体" w:hAnsi="宋体"/>
                <w:sz w:val="21"/>
              </w:rPr>
            </w:pPr>
            <w:r w:rsidRPr="008A7953">
              <w:rPr>
                <w:rFonts w:ascii="宋体" w:eastAsia="宋体" w:hAnsi="宋体" w:hint="eastAsia"/>
                <w:sz w:val="21"/>
              </w:rPr>
              <w:t>课程性质</w:t>
            </w:r>
          </w:p>
          <w:p w14:paraId="2F6491B2" w14:textId="77777777" w:rsidR="00E95BED" w:rsidRPr="008A7953" w:rsidRDefault="00E95BED" w:rsidP="004C475F">
            <w:pPr>
              <w:pStyle w:val="TableParagraph"/>
              <w:spacing w:before="48"/>
              <w:ind w:left="79" w:right="68"/>
              <w:jc w:val="center"/>
              <w:rPr>
                <w:rFonts w:ascii="宋体" w:eastAsia="宋体" w:hAnsi="宋体"/>
                <w:sz w:val="21"/>
              </w:rPr>
            </w:pPr>
            <w:r w:rsidRPr="008A7953">
              <w:rPr>
                <w:rFonts w:ascii="宋体" w:eastAsia="宋体" w:hAnsi="宋体"/>
                <w:sz w:val="21"/>
              </w:rPr>
              <w:t>(Course Type)</w:t>
            </w:r>
          </w:p>
        </w:tc>
        <w:tc>
          <w:tcPr>
            <w:tcW w:w="7517" w:type="dxa"/>
            <w:gridSpan w:val="6"/>
            <w:tcBorders>
              <w:right w:val="single" w:sz="6" w:space="0" w:color="000000"/>
            </w:tcBorders>
          </w:tcPr>
          <w:p w14:paraId="40362651" w14:textId="77777777" w:rsidR="00E95BED" w:rsidRPr="008A7953" w:rsidRDefault="00E95BED" w:rsidP="004C475F">
            <w:pPr>
              <w:pStyle w:val="TableParagraph"/>
              <w:rPr>
                <w:rFonts w:ascii="宋体" w:eastAsia="宋体" w:hAnsi="宋体"/>
                <w:sz w:val="20"/>
              </w:rPr>
            </w:pPr>
          </w:p>
        </w:tc>
      </w:tr>
      <w:tr w:rsidR="00E95BED" w:rsidRPr="008A7953" w14:paraId="0802C9CB" w14:textId="77777777" w:rsidTr="00273215">
        <w:trPr>
          <w:trHeight w:val="623"/>
        </w:trPr>
        <w:tc>
          <w:tcPr>
            <w:tcW w:w="2405" w:type="dxa"/>
          </w:tcPr>
          <w:p w14:paraId="663F6D66" w14:textId="77777777" w:rsidR="00E95BED" w:rsidRPr="008A7953" w:rsidRDefault="00E95BED" w:rsidP="004C475F">
            <w:pPr>
              <w:pStyle w:val="TableParagraph"/>
              <w:spacing w:before="22"/>
              <w:ind w:left="80" w:right="68"/>
              <w:jc w:val="center"/>
              <w:rPr>
                <w:rFonts w:ascii="宋体" w:eastAsia="宋体" w:hAnsi="宋体"/>
                <w:sz w:val="21"/>
              </w:rPr>
            </w:pPr>
            <w:r w:rsidRPr="008A7953">
              <w:rPr>
                <w:rFonts w:ascii="宋体" w:eastAsia="宋体" w:hAnsi="宋体" w:hint="eastAsia"/>
                <w:sz w:val="21"/>
              </w:rPr>
              <w:t>授课对象</w:t>
            </w:r>
          </w:p>
          <w:p w14:paraId="2A54E182" w14:textId="77777777" w:rsidR="00E95BED" w:rsidRPr="008A7953" w:rsidRDefault="00E95BED" w:rsidP="004C475F">
            <w:pPr>
              <w:pStyle w:val="TableParagraph"/>
              <w:spacing w:before="43"/>
              <w:ind w:left="80" w:right="68"/>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Audience</w:t>
            </w:r>
            <w:r w:rsidRPr="008A7953">
              <w:rPr>
                <w:rFonts w:ascii="宋体" w:eastAsia="宋体" w:hAnsi="宋体" w:hint="eastAsia"/>
                <w:sz w:val="21"/>
              </w:rPr>
              <w:t>）</w:t>
            </w:r>
          </w:p>
        </w:tc>
        <w:tc>
          <w:tcPr>
            <w:tcW w:w="7517" w:type="dxa"/>
            <w:gridSpan w:val="6"/>
            <w:tcBorders>
              <w:right w:val="single" w:sz="6" w:space="0" w:color="000000"/>
            </w:tcBorders>
          </w:tcPr>
          <w:p w14:paraId="155C10F2" w14:textId="77777777" w:rsidR="00E95BED" w:rsidRPr="008A7953" w:rsidRDefault="00E95BED" w:rsidP="004C475F">
            <w:pPr>
              <w:pStyle w:val="TableParagraph"/>
              <w:rPr>
                <w:rFonts w:ascii="宋体" w:eastAsia="宋体" w:hAnsi="宋体"/>
                <w:sz w:val="20"/>
              </w:rPr>
            </w:pPr>
          </w:p>
        </w:tc>
      </w:tr>
      <w:tr w:rsidR="00E95BED" w:rsidRPr="008A7953" w14:paraId="1B701F05" w14:textId="77777777" w:rsidTr="00273215">
        <w:trPr>
          <w:trHeight w:val="623"/>
        </w:trPr>
        <w:tc>
          <w:tcPr>
            <w:tcW w:w="2405" w:type="dxa"/>
          </w:tcPr>
          <w:p w14:paraId="6E0414DC" w14:textId="77777777" w:rsidR="00E95BED" w:rsidRPr="008A7953" w:rsidRDefault="00E95BED" w:rsidP="004C475F">
            <w:pPr>
              <w:pStyle w:val="TableParagraph"/>
              <w:spacing w:before="22"/>
              <w:ind w:left="80" w:right="68"/>
              <w:jc w:val="center"/>
              <w:rPr>
                <w:rFonts w:ascii="宋体" w:eastAsia="宋体" w:hAnsi="宋体"/>
                <w:sz w:val="21"/>
              </w:rPr>
            </w:pPr>
            <w:r w:rsidRPr="008A7953">
              <w:rPr>
                <w:rFonts w:ascii="宋体" w:eastAsia="宋体" w:hAnsi="宋体" w:hint="eastAsia"/>
                <w:sz w:val="21"/>
              </w:rPr>
              <w:t>授课语言</w:t>
            </w:r>
          </w:p>
          <w:p w14:paraId="2DA12AE4" w14:textId="77777777" w:rsidR="00E95BED" w:rsidRPr="008A7953" w:rsidRDefault="00E95BED" w:rsidP="004C475F">
            <w:pPr>
              <w:pStyle w:val="TableParagraph"/>
              <w:spacing w:before="48"/>
              <w:ind w:left="79" w:right="68"/>
              <w:jc w:val="center"/>
              <w:rPr>
                <w:rFonts w:ascii="宋体" w:eastAsia="宋体" w:hAnsi="宋体"/>
                <w:sz w:val="21"/>
              </w:rPr>
            </w:pPr>
            <w:r w:rsidRPr="008A7953">
              <w:rPr>
                <w:rFonts w:ascii="宋体" w:eastAsia="宋体" w:hAnsi="宋体"/>
                <w:sz w:val="21"/>
              </w:rPr>
              <w:t>(Language of Instruction)</w:t>
            </w:r>
          </w:p>
        </w:tc>
        <w:tc>
          <w:tcPr>
            <w:tcW w:w="7517" w:type="dxa"/>
            <w:gridSpan w:val="6"/>
            <w:tcBorders>
              <w:right w:val="single" w:sz="6" w:space="0" w:color="000000"/>
            </w:tcBorders>
          </w:tcPr>
          <w:p w14:paraId="1AF7471F" w14:textId="77777777" w:rsidR="00E95BED" w:rsidRPr="008A7953" w:rsidRDefault="00E95BED" w:rsidP="004C475F">
            <w:pPr>
              <w:pStyle w:val="TableParagraph"/>
              <w:rPr>
                <w:rFonts w:ascii="宋体" w:eastAsia="宋体" w:hAnsi="宋体"/>
                <w:sz w:val="20"/>
              </w:rPr>
            </w:pPr>
          </w:p>
        </w:tc>
      </w:tr>
      <w:tr w:rsidR="00E95BED" w:rsidRPr="008A7953" w14:paraId="11CD86C1" w14:textId="77777777" w:rsidTr="00273215">
        <w:trPr>
          <w:trHeight w:val="623"/>
        </w:trPr>
        <w:tc>
          <w:tcPr>
            <w:tcW w:w="2405" w:type="dxa"/>
          </w:tcPr>
          <w:p w14:paraId="3762C37B" w14:textId="77777777" w:rsidR="00E95BED" w:rsidRPr="008A7953" w:rsidRDefault="00E95BED" w:rsidP="004C475F">
            <w:pPr>
              <w:pStyle w:val="TableParagraph"/>
              <w:spacing w:before="22"/>
              <w:ind w:left="729"/>
              <w:rPr>
                <w:rFonts w:ascii="宋体" w:eastAsia="宋体" w:hAnsi="宋体"/>
                <w:sz w:val="21"/>
              </w:rPr>
            </w:pPr>
            <w:r w:rsidRPr="008A7953">
              <w:rPr>
                <w:rFonts w:ascii="宋体" w:eastAsia="宋体" w:hAnsi="宋体"/>
                <w:sz w:val="21"/>
              </w:rPr>
              <w:t>*</w:t>
            </w:r>
            <w:r w:rsidRPr="008A7953">
              <w:rPr>
                <w:rFonts w:ascii="宋体" w:eastAsia="宋体" w:hAnsi="宋体" w:hint="eastAsia"/>
                <w:spacing w:val="-2"/>
                <w:sz w:val="21"/>
              </w:rPr>
              <w:t>开课院系</w:t>
            </w:r>
          </w:p>
          <w:p w14:paraId="62F21628" w14:textId="77777777" w:rsidR="00E95BED" w:rsidRPr="008A7953" w:rsidRDefault="00E95BED" w:rsidP="004C475F">
            <w:pPr>
              <w:pStyle w:val="TableParagraph"/>
              <w:spacing w:before="43"/>
              <w:ind w:left="710"/>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School</w:t>
            </w:r>
            <w:r w:rsidRPr="008A7953">
              <w:rPr>
                <w:rFonts w:ascii="宋体" w:eastAsia="宋体" w:hAnsi="宋体" w:hint="eastAsia"/>
                <w:sz w:val="21"/>
              </w:rPr>
              <w:t>）</w:t>
            </w:r>
          </w:p>
        </w:tc>
        <w:tc>
          <w:tcPr>
            <w:tcW w:w="7517" w:type="dxa"/>
            <w:gridSpan w:val="6"/>
            <w:tcBorders>
              <w:right w:val="single" w:sz="6" w:space="0" w:color="000000"/>
            </w:tcBorders>
          </w:tcPr>
          <w:p w14:paraId="7C48D984" w14:textId="77777777" w:rsidR="00E95BED" w:rsidRPr="008A7953" w:rsidRDefault="00E95BED" w:rsidP="004C475F">
            <w:pPr>
              <w:pStyle w:val="TableParagraph"/>
              <w:rPr>
                <w:rFonts w:ascii="宋体" w:eastAsia="宋体" w:hAnsi="宋体"/>
                <w:sz w:val="20"/>
              </w:rPr>
            </w:pPr>
          </w:p>
        </w:tc>
      </w:tr>
      <w:tr w:rsidR="00E95BED" w:rsidRPr="008A7953" w14:paraId="1E912907" w14:textId="77777777" w:rsidTr="00273215">
        <w:trPr>
          <w:trHeight w:val="626"/>
        </w:trPr>
        <w:tc>
          <w:tcPr>
            <w:tcW w:w="2405" w:type="dxa"/>
          </w:tcPr>
          <w:p w14:paraId="14B75FE0" w14:textId="77777777" w:rsidR="00E95BED" w:rsidRPr="008A7953" w:rsidRDefault="00E95BED" w:rsidP="004C475F">
            <w:pPr>
              <w:pStyle w:val="TableParagraph"/>
              <w:spacing w:before="25"/>
              <w:ind w:left="80" w:right="68"/>
              <w:jc w:val="center"/>
              <w:rPr>
                <w:rFonts w:ascii="宋体" w:eastAsia="宋体" w:hAnsi="宋体"/>
                <w:sz w:val="21"/>
              </w:rPr>
            </w:pPr>
            <w:r w:rsidRPr="008A7953">
              <w:rPr>
                <w:rFonts w:ascii="宋体" w:eastAsia="宋体" w:hAnsi="宋体" w:hint="eastAsia"/>
                <w:sz w:val="21"/>
              </w:rPr>
              <w:t>先修课程</w:t>
            </w:r>
          </w:p>
          <w:p w14:paraId="59E5CBF8" w14:textId="77777777" w:rsidR="00E95BED" w:rsidRPr="008A7953" w:rsidRDefault="00E95BED" w:rsidP="004C475F">
            <w:pPr>
              <w:pStyle w:val="TableParagraph"/>
              <w:spacing w:before="43"/>
              <w:ind w:left="80" w:right="68"/>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Prerequisite</w:t>
            </w:r>
            <w:r w:rsidRPr="008A7953">
              <w:rPr>
                <w:rFonts w:ascii="宋体" w:eastAsia="宋体" w:hAnsi="宋体" w:hint="eastAsia"/>
                <w:sz w:val="21"/>
              </w:rPr>
              <w:t>）</w:t>
            </w:r>
          </w:p>
        </w:tc>
        <w:tc>
          <w:tcPr>
            <w:tcW w:w="7517" w:type="dxa"/>
            <w:gridSpan w:val="6"/>
            <w:tcBorders>
              <w:right w:val="single" w:sz="6" w:space="0" w:color="000000"/>
            </w:tcBorders>
          </w:tcPr>
          <w:p w14:paraId="5FCEE0C1" w14:textId="77777777" w:rsidR="00E95BED" w:rsidRPr="008A7953" w:rsidRDefault="00E95BED" w:rsidP="004C475F">
            <w:pPr>
              <w:pStyle w:val="TableParagraph"/>
              <w:rPr>
                <w:rFonts w:ascii="宋体" w:eastAsia="宋体" w:hAnsi="宋体"/>
                <w:sz w:val="20"/>
              </w:rPr>
            </w:pPr>
          </w:p>
        </w:tc>
      </w:tr>
      <w:tr w:rsidR="00E95BED" w:rsidRPr="008A7953" w14:paraId="3A114845" w14:textId="77777777" w:rsidTr="00273215">
        <w:trPr>
          <w:trHeight w:val="623"/>
        </w:trPr>
        <w:tc>
          <w:tcPr>
            <w:tcW w:w="2405" w:type="dxa"/>
          </w:tcPr>
          <w:p w14:paraId="41DFAE03" w14:textId="77777777" w:rsidR="00E95BED" w:rsidRPr="008A7953" w:rsidRDefault="00E95BED" w:rsidP="004C475F">
            <w:pPr>
              <w:pStyle w:val="TableParagraph"/>
              <w:spacing w:before="22"/>
              <w:ind w:left="80" w:right="68"/>
              <w:jc w:val="center"/>
              <w:rPr>
                <w:rFonts w:ascii="宋体" w:eastAsia="宋体" w:hAnsi="宋体"/>
                <w:sz w:val="21"/>
              </w:rPr>
            </w:pPr>
            <w:r w:rsidRPr="008A7953">
              <w:rPr>
                <w:rFonts w:ascii="宋体" w:eastAsia="宋体" w:hAnsi="宋体" w:hint="eastAsia"/>
                <w:sz w:val="21"/>
              </w:rPr>
              <w:t>授课教师</w:t>
            </w:r>
          </w:p>
          <w:p w14:paraId="3D2372F8" w14:textId="77777777" w:rsidR="00E95BED" w:rsidRPr="008A7953" w:rsidRDefault="00E95BED" w:rsidP="004C475F">
            <w:pPr>
              <w:pStyle w:val="TableParagraph"/>
              <w:spacing w:before="43"/>
              <w:ind w:left="80" w:right="68"/>
              <w:jc w:val="center"/>
              <w:rPr>
                <w:rFonts w:ascii="宋体" w:eastAsia="宋体" w:hAnsi="宋体"/>
                <w:sz w:val="21"/>
              </w:rPr>
            </w:pPr>
            <w:r w:rsidRPr="008A7953">
              <w:rPr>
                <w:rFonts w:ascii="宋体" w:eastAsia="宋体" w:hAnsi="宋体" w:hint="eastAsia"/>
                <w:sz w:val="21"/>
              </w:rPr>
              <w:t>（</w:t>
            </w:r>
            <w:r w:rsidRPr="008A7953">
              <w:rPr>
                <w:rFonts w:ascii="宋体" w:eastAsia="宋体" w:hAnsi="宋体"/>
                <w:sz w:val="21"/>
              </w:rPr>
              <w:t>Instructor</w:t>
            </w:r>
            <w:r w:rsidRPr="008A7953">
              <w:rPr>
                <w:rFonts w:ascii="宋体" w:eastAsia="宋体" w:hAnsi="宋体" w:hint="eastAsia"/>
                <w:sz w:val="21"/>
              </w:rPr>
              <w:t>）</w:t>
            </w:r>
          </w:p>
        </w:tc>
        <w:tc>
          <w:tcPr>
            <w:tcW w:w="2779" w:type="dxa"/>
            <w:gridSpan w:val="2"/>
          </w:tcPr>
          <w:p w14:paraId="13FE71AF" w14:textId="77777777" w:rsidR="00E95BED" w:rsidRPr="008A7953" w:rsidRDefault="00E95BED" w:rsidP="004C475F">
            <w:pPr>
              <w:pStyle w:val="TableParagraph"/>
              <w:rPr>
                <w:rFonts w:ascii="宋体" w:eastAsia="宋体" w:hAnsi="宋体"/>
                <w:sz w:val="20"/>
              </w:rPr>
            </w:pPr>
          </w:p>
        </w:tc>
        <w:tc>
          <w:tcPr>
            <w:tcW w:w="2094" w:type="dxa"/>
            <w:gridSpan w:val="2"/>
          </w:tcPr>
          <w:p w14:paraId="235BF508" w14:textId="77777777" w:rsidR="00E95BED" w:rsidRPr="008A7953" w:rsidRDefault="00E95BED" w:rsidP="004C475F">
            <w:pPr>
              <w:pStyle w:val="TableParagraph"/>
              <w:spacing w:before="22"/>
              <w:ind w:left="236" w:right="223"/>
              <w:jc w:val="center"/>
              <w:rPr>
                <w:rFonts w:ascii="宋体" w:eastAsia="宋体" w:hAnsi="宋体"/>
                <w:sz w:val="21"/>
              </w:rPr>
            </w:pPr>
            <w:r w:rsidRPr="008A7953">
              <w:rPr>
                <w:rFonts w:ascii="宋体" w:eastAsia="宋体" w:hAnsi="宋体" w:hint="eastAsia"/>
                <w:sz w:val="21"/>
              </w:rPr>
              <w:t>课程网址</w:t>
            </w:r>
          </w:p>
          <w:p w14:paraId="19D3FF10" w14:textId="77777777" w:rsidR="00E95BED" w:rsidRPr="008A7953" w:rsidRDefault="00E95BED" w:rsidP="004C475F">
            <w:pPr>
              <w:pStyle w:val="TableParagraph"/>
              <w:spacing w:before="48"/>
              <w:ind w:left="236" w:right="224"/>
              <w:jc w:val="center"/>
              <w:rPr>
                <w:rFonts w:ascii="宋体" w:eastAsia="宋体" w:hAnsi="宋体"/>
                <w:sz w:val="21"/>
              </w:rPr>
            </w:pPr>
            <w:r w:rsidRPr="008A7953">
              <w:rPr>
                <w:rFonts w:ascii="宋体" w:eastAsia="宋体" w:hAnsi="宋体"/>
                <w:sz w:val="21"/>
              </w:rPr>
              <w:t>(Course Webpage)</w:t>
            </w:r>
          </w:p>
        </w:tc>
        <w:tc>
          <w:tcPr>
            <w:tcW w:w="2644" w:type="dxa"/>
            <w:gridSpan w:val="2"/>
          </w:tcPr>
          <w:p w14:paraId="74ECC367" w14:textId="77777777" w:rsidR="00E95BED" w:rsidRPr="008A7953" w:rsidRDefault="00E95BED" w:rsidP="004C475F">
            <w:pPr>
              <w:pStyle w:val="TableParagraph"/>
              <w:rPr>
                <w:rFonts w:ascii="宋体" w:eastAsia="宋体" w:hAnsi="宋体"/>
                <w:sz w:val="20"/>
              </w:rPr>
            </w:pPr>
          </w:p>
        </w:tc>
      </w:tr>
      <w:tr w:rsidR="00E95BED" w:rsidRPr="008A7953" w14:paraId="2A5FF631" w14:textId="77777777" w:rsidTr="00273215">
        <w:trPr>
          <w:trHeight w:val="1727"/>
        </w:trPr>
        <w:tc>
          <w:tcPr>
            <w:tcW w:w="2405" w:type="dxa"/>
          </w:tcPr>
          <w:p w14:paraId="440E50AA" w14:textId="77777777" w:rsidR="00E95BED" w:rsidRPr="008A7953" w:rsidRDefault="00E95BED" w:rsidP="004C475F">
            <w:pPr>
              <w:pStyle w:val="TableParagraph"/>
              <w:rPr>
                <w:rFonts w:ascii="宋体" w:eastAsia="宋体" w:hAnsi="宋体"/>
                <w:b/>
              </w:rPr>
            </w:pPr>
          </w:p>
          <w:p w14:paraId="74395C2D" w14:textId="77777777" w:rsidR="00E95BED" w:rsidRPr="008A7953" w:rsidRDefault="00E95BED" w:rsidP="004C475F">
            <w:pPr>
              <w:pStyle w:val="TableParagraph"/>
              <w:rPr>
                <w:rFonts w:ascii="宋体" w:eastAsia="宋体" w:hAnsi="宋体"/>
                <w:b/>
              </w:rPr>
            </w:pPr>
          </w:p>
          <w:p w14:paraId="5792230E" w14:textId="77777777" w:rsidR="00E95BED" w:rsidRPr="008A7953" w:rsidRDefault="00E95BED" w:rsidP="004C475F">
            <w:pPr>
              <w:pStyle w:val="TableParagraph"/>
              <w:spacing w:before="167"/>
              <w:ind w:left="107"/>
              <w:rPr>
                <w:rFonts w:ascii="宋体" w:eastAsia="宋体" w:hAnsi="宋体"/>
                <w:sz w:val="21"/>
              </w:rPr>
            </w:pPr>
            <w:r w:rsidRPr="008A7953">
              <w:rPr>
                <w:rFonts w:ascii="宋体" w:eastAsia="宋体" w:hAnsi="宋体"/>
                <w:w w:val="95"/>
                <w:sz w:val="21"/>
              </w:rPr>
              <w:t>*</w:t>
            </w:r>
            <w:r w:rsidRPr="008A7953">
              <w:rPr>
                <w:rFonts w:ascii="宋体" w:eastAsia="宋体" w:hAnsi="宋体" w:hint="eastAsia"/>
                <w:w w:val="95"/>
                <w:sz w:val="21"/>
              </w:rPr>
              <w:t>课程简介（</w:t>
            </w:r>
            <w:r w:rsidRPr="008A7953">
              <w:rPr>
                <w:rFonts w:ascii="宋体" w:eastAsia="宋体" w:hAnsi="宋体"/>
                <w:w w:val="95"/>
                <w:sz w:val="21"/>
              </w:rPr>
              <w:t>Description</w:t>
            </w:r>
            <w:r w:rsidRPr="008A7953">
              <w:rPr>
                <w:rFonts w:ascii="宋体" w:eastAsia="宋体" w:hAnsi="宋体" w:hint="eastAsia"/>
                <w:w w:val="95"/>
                <w:sz w:val="21"/>
              </w:rPr>
              <w:t>）</w:t>
            </w:r>
          </w:p>
        </w:tc>
        <w:tc>
          <w:tcPr>
            <w:tcW w:w="7517" w:type="dxa"/>
            <w:gridSpan w:val="6"/>
          </w:tcPr>
          <w:p w14:paraId="1C57C1E8" w14:textId="77777777" w:rsidR="00E95BED" w:rsidRPr="008A7953" w:rsidRDefault="00E95BED" w:rsidP="004C475F">
            <w:pPr>
              <w:pStyle w:val="TableParagraph"/>
              <w:rPr>
                <w:rFonts w:ascii="宋体" w:eastAsia="宋体" w:hAnsi="宋体"/>
                <w:b/>
                <w:lang w:eastAsia="zh-CN"/>
              </w:rPr>
            </w:pPr>
          </w:p>
          <w:p w14:paraId="6DB69162" w14:textId="77777777" w:rsidR="00E95BED" w:rsidRPr="008A7953" w:rsidRDefault="00E95BED" w:rsidP="004C475F">
            <w:pPr>
              <w:pStyle w:val="TableParagraph"/>
              <w:rPr>
                <w:rFonts w:ascii="宋体" w:eastAsia="宋体" w:hAnsi="宋体"/>
                <w:b/>
                <w:lang w:eastAsia="zh-CN"/>
              </w:rPr>
            </w:pPr>
          </w:p>
          <w:p w14:paraId="0FF44DF9" w14:textId="77777777" w:rsidR="00E95BED" w:rsidRPr="008A7953" w:rsidRDefault="00E95BED" w:rsidP="004C475F">
            <w:pPr>
              <w:pStyle w:val="TableParagraph"/>
              <w:spacing w:before="167"/>
              <w:ind w:left="107"/>
              <w:rPr>
                <w:rFonts w:ascii="宋体" w:eastAsia="宋体" w:hAnsi="宋体"/>
                <w:sz w:val="21"/>
                <w:lang w:eastAsia="zh-CN"/>
              </w:rPr>
            </w:pPr>
            <w:r w:rsidRPr="008A7953">
              <w:rPr>
                <w:rFonts w:ascii="宋体" w:eastAsia="宋体" w:hAnsi="宋体" w:hint="eastAsia"/>
                <w:sz w:val="21"/>
                <w:lang w:eastAsia="zh-CN"/>
              </w:rPr>
              <w:t xml:space="preserve">（中文 </w:t>
            </w:r>
            <w:r w:rsidRPr="008A7953">
              <w:rPr>
                <w:rFonts w:ascii="宋体" w:eastAsia="宋体" w:hAnsi="宋体"/>
                <w:sz w:val="21"/>
                <w:lang w:eastAsia="zh-CN"/>
              </w:rPr>
              <w:t xml:space="preserve">300-500 </w:t>
            </w:r>
            <w:r w:rsidRPr="008A7953">
              <w:rPr>
                <w:rFonts w:ascii="宋体" w:eastAsia="宋体" w:hAnsi="宋体" w:hint="eastAsia"/>
                <w:sz w:val="21"/>
                <w:lang w:eastAsia="zh-CN"/>
              </w:rPr>
              <w:t>字，含课程性质、主要教学内容、课程教学目标等）</w:t>
            </w:r>
          </w:p>
        </w:tc>
      </w:tr>
      <w:tr w:rsidR="00E95BED" w:rsidRPr="008A7953" w14:paraId="4DDAF151" w14:textId="77777777" w:rsidTr="00273215">
        <w:trPr>
          <w:trHeight w:val="1631"/>
        </w:trPr>
        <w:tc>
          <w:tcPr>
            <w:tcW w:w="2405" w:type="dxa"/>
          </w:tcPr>
          <w:p w14:paraId="3E747A23" w14:textId="77777777" w:rsidR="00E95BED" w:rsidRPr="008A7953" w:rsidRDefault="00E95BED" w:rsidP="004C475F">
            <w:pPr>
              <w:pStyle w:val="TableParagraph"/>
              <w:rPr>
                <w:rFonts w:ascii="宋体" w:eastAsia="宋体" w:hAnsi="宋体"/>
                <w:b/>
                <w:lang w:eastAsia="zh-CN"/>
              </w:rPr>
            </w:pPr>
          </w:p>
          <w:p w14:paraId="157E5D5F" w14:textId="77777777" w:rsidR="00E95BED" w:rsidRPr="008A7953" w:rsidRDefault="00E95BED" w:rsidP="004C475F">
            <w:pPr>
              <w:pStyle w:val="TableParagraph"/>
              <w:spacing w:before="3"/>
              <w:rPr>
                <w:rFonts w:ascii="宋体" w:eastAsia="宋体" w:hAnsi="宋体"/>
                <w:b/>
                <w:sz w:val="31"/>
                <w:lang w:eastAsia="zh-CN"/>
              </w:rPr>
            </w:pPr>
          </w:p>
          <w:p w14:paraId="2BD0B205" w14:textId="77777777" w:rsidR="00E95BED" w:rsidRPr="008A7953" w:rsidRDefault="00E95BED" w:rsidP="004C475F">
            <w:pPr>
              <w:pStyle w:val="TableParagraph"/>
              <w:ind w:left="107"/>
              <w:rPr>
                <w:rFonts w:ascii="宋体" w:eastAsia="宋体" w:hAnsi="宋体"/>
                <w:sz w:val="21"/>
              </w:rPr>
            </w:pPr>
            <w:r w:rsidRPr="008A7953">
              <w:rPr>
                <w:rFonts w:ascii="宋体" w:eastAsia="宋体" w:hAnsi="宋体"/>
                <w:w w:val="95"/>
                <w:sz w:val="21"/>
              </w:rPr>
              <w:t>*</w:t>
            </w:r>
            <w:r w:rsidRPr="008A7953">
              <w:rPr>
                <w:rFonts w:ascii="宋体" w:eastAsia="宋体" w:hAnsi="宋体" w:hint="eastAsia"/>
                <w:w w:val="95"/>
                <w:sz w:val="21"/>
              </w:rPr>
              <w:t>课程简介（</w:t>
            </w:r>
            <w:r w:rsidRPr="008A7953">
              <w:rPr>
                <w:rFonts w:ascii="宋体" w:eastAsia="宋体" w:hAnsi="宋体"/>
                <w:w w:val="95"/>
                <w:sz w:val="21"/>
              </w:rPr>
              <w:t>Description</w:t>
            </w:r>
            <w:r w:rsidRPr="008A7953">
              <w:rPr>
                <w:rFonts w:ascii="宋体" w:eastAsia="宋体" w:hAnsi="宋体" w:hint="eastAsia"/>
                <w:w w:val="95"/>
                <w:sz w:val="21"/>
              </w:rPr>
              <w:t>）</w:t>
            </w:r>
          </w:p>
        </w:tc>
        <w:tc>
          <w:tcPr>
            <w:tcW w:w="7517" w:type="dxa"/>
            <w:gridSpan w:val="6"/>
          </w:tcPr>
          <w:p w14:paraId="004A3F9D" w14:textId="77777777" w:rsidR="00E95BED" w:rsidRPr="008A7953" w:rsidRDefault="00E95BED" w:rsidP="004C475F">
            <w:pPr>
              <w:pStyle w:val="TableParagraph"/>
              <w:rPr>
                <w:rFonts w:ascii="宋体" w:eastAsia="宋体" w:hAnsi="宋体"/>
                <w:b/>
              </w:rPr>
            </w:pPr>
          </w:p>
          <w:p w14:paraId="3B771CB0" w14:textId="77777777" w:rsidR="00E95BED" w:rsidRPr="008A7953" w:rsidRDefault="00E95BED" w:rsidP="004C475F">
            <w:pPr>
              <w:pStyle w:val="TableParagraph"/>
              <w:spacing w:before="3"/>
              <w:rPr>
                <w:rFonts w:ascii="宋体" w:eastAsia="宋体" w:hAnsi="宋体"/>
                <w:b/>
                <w:sz w:val="31"/>
              </w:rPr>
            </w:pPr>
          </w:p>
          <w:p w14:paraId="63945DAF" w14:textId="77777777" w:rsidR="00E95BED" w:rsidRPr="008A7953" w:rsidRDefault="00E95BED" w:rsidP="004C475F">
            <w:pPr>
              <w:pStyle w:val="TableParagraph"/>
              <w:ind w:left="107"/>
              <w:rPr>
                <w:rFonts w:ascii="宋体" w:eastAsia="宋体" w:hAnsi="宋体"/>
                <w:sz w:val="21"/>
              </w:rPr>
            </w:pPr>
            <w:r w:rsidRPr="008A7953">
              <w:rPr>
                <w:rFonts w:ascii="宋体" w:eastAsia="宋体" w:hAnsi="宋体" w:hint="eastAsia"/>
                <w:sz w:val="21"/>
              </w:rPr>
              <w:t xml:space="preserve">（英文 </w:t>
            </w:r>
            <w:r w:rsidRPr="008A7953">
              <w:rPr>
                <w:rFonts w:ascii="宋体" w:eastAsia="宋体" w:hAnsi="宋体"/>
                <w:sz w:val="21"/>
              </w:rPr>
              <w:t xml:space="preserve">300-500 </w:t>
            </w:r>
            <w:r w:rsidRPr="008A7953">
              <w:rPr>
                <w:rFonts w:ascii="宋体" w:eastAsia="宋体" w:hAnsi="宋体" w:hint="eastAsia"/>
                <w:sz w:val="21"/>
              </w:rPr>
              <w:t>字）</w:t>
            </w:r>
          </w:p>
        </w:tc>
      </w:tr>
      <w:tr w:rsidR="00E95BED" w:rsidRPr="008A7953" w14:paraId="3F394599" w14:textId="77777777" w:rsidTr="00273215">
        <w:trPr>
          <w:trHeight w:val="559"/>
        </w:trPr>
        <w:tc>
          <w:tcPr>
            <w:tcW w:w="9922" w:type="dxa"/>
            <w:gridSpan w:val="7"/>
            <w:shd w:val="clear" w:color="auto" w:fill="D9D9D9"/>
          </w:tcPr>
          <w:p w14:paraId="63689C19" w14:textId="77777777" w:rsidR="00E95BED" w:rsidRPr="008A7953" w:rsidRDefault="00E95BED" w:rsidP="004C475F">
            <w:pPr>
              <w:pStyle w:val="TableParagraph"/>
              <w:spacing w:before="148"/>
              <w:ind w:left="107"/>
              <w:rPr>
                <w:rFonts w:ascii="宋体" w:eastAsia="宋体" w:hAnsi="宋体"/>
                <w:sz w:val="21"/>
              </w:rPr>
            </w:pPr>
            <w:r w:rsidRPr="008A7953">
              <w:rPr>
                <w:rFonts w:ascii="宋体" w:eastAsia="宋体" w:hAnsi="宋体" w:hint="eastAsia"/>
                <w:sz w:val="21"/>
              </w:rPr>
              <w:t>课程教学大纲（</w:t>
            </w:r>
            <w:r w:rsidRPr="008A7953">
              <w:rPr>
                <w:rFonts w:ascii="宋体" w:eastAsia="宋体" w:hAnsi="宋体"/>
                <w:sz w:val="21"/>
              </w:rPr>
              <w:t>Course Syllabus</w:t>
            </w:r>
            <w:r w:rsidRPr="008A7953">
              <w:rPr>
                <w:rFonts w:ascii="宋体" w:eastAsia="宋体" w:hAnsi="宋体" w:hint="eastAsia"/>
                <w:sz w:val="21"/>
              </w:rPr>
              <w:t>）</w:t>
            </w:r>
          </w:p>
        </w:tc>
      </w:tr>
      <w:tr w:rsidR="00E95BED" w:rsidRPr="008A7953" w14:paraId="77D6590C" w14:textId="77777777" w:rsidTr="00273215">
        <w:trPr>
          <w:trHeight w:val="2495"/>
        </w:trPr>
        <w:tc>
          <w:tcPr>
            <w:tcW w:w="2405" w:type="dxa"/>
          </w:tcPr>
          <w:p w14:paraId="132FC23F" w14:textId="77777777" w:rsidR="00E95BED" w:rsidRPr="008A7953" w:rsidRDefault="00E95BED" w:rsidP="004C475F">
            <w:pPr>
              <w:pStyle w:val="TableParagraph"/>
              <w:rPr>
                <w:rFonts w:ascii="宋体" w:eastAsia="宋体" w:hAnsi="宋体"/>
                <w:b/>
                <w:sz w:val="20"/>
              </w:rPr>
            </w:pPr>
          </w:p>
          <w:p w14:paraId="2A3B9F30" w14:textId="77777777" w:rsidR="00E95BED" w:rsidRPr="008A7953" w:rsidRDefault="00E95BED" w:rsidP="004C475F">
            <w:pPr>
              <w:pStyle w:val="TableParagraph"/>
              <w:rPr>
                <w:rFonts w:ascii="宋体" w:eastAsia="宋体" w:hAnsi="宋体"/>
                <w:b/>
                <w:sz w:val="20"/>
              </w:rPr>
            </w:pPr>
          </w:p>
          <w:p w14:paraId="4C56C609" w14:textId="77777777" w:rsidR="00E95BED" w:rsidRPr="008A7953" w:rsidRDefault="00E95BED" w:rsidP="004C475F">
            <w:pPr>
              <w:pStyle w:val="TableParagraph"/>
              <w:rPr>
                <w:rFonts w:ascii="宋体" w:eastAsia="宋体" w:hAnsi="宋体"/>
                <w:b/>
                <w:sz w:val="20"/>
              </w:rPr>
            </w:pPr>
          </w:p>
          <w:p w14:paraId="37F819B1" w14:textId="77777777" w:rsidR="00E95BED" w:rsidRPr="008A7953" w:rsidRDefault="00E95BED" w:rsidP="004C475F">
            <w:pPr>
              <w:pStyle w:val="TableParagraph"/>
              <w:spacing w:before="10"/>
              <w:rPr>
                <w:rFonts w:ascii="宋体" w:eastAsia="宋体" w:hAnsi="宋体"/>
                <w:b/>
                <w:sz w:val="14"/>
              </w:rPr>
            </w:pPr>
          </w:p>
          <w:p w14:paraId="43FE6DA6" w14:textId="77777777" w:rsidR="00E95BED" w:rsidRPr="008A7953" w:rsidRDefault="00E95BED" w:rsidP="004C475F">
            <w:pPr>
              <w:pStyle w:val="TableParagraph"/>
              <w:spacing w:line="283" w:lineRule="auto"/>
              <w:ind w:left="317" w:right="259" w:firstLine="412"/>
              <w:rPr>
                <w:rFonts w:ascii="宋体" w:eastAsia="宋体" w:hAnsi="宋体"/>
                <w:sz w:val="21"/>
              </w:rPr>
            </w:pPr>
            <w:r w:rsidRPr="008A7953">
              <w:rPr>
                <w:rFonts w:ascii="宋体" w:eastAsia="宋体" w:hAnsi="宋体"/>
                <w:sz w:val="21"/>
              </w:rPr>
              <w:t>*</w:t>
            </w:r>
            <w:r w:rsidRPr="008A7953">
              <w:rPr>
                <w:rFonts w:ascii="宋体" w:eastAsia="宋体" w:hAnsi="宋体" w:hint="eastAsia"/>
                <w:sz w:val="21"/>
              </w:rPr>
              <w:t>学习目标</w:t>
            </w:r>
            <w:r w:rsidRPr="008A7953">
              <w:rPr>
                <w:rFonts w:ascii="宋体" w:eastAsia="宋体" w:hAnsi="宋体"/>
                <w:sz w:val="21"/>
              </w:rPr>
              <w:t>(Learning Outcomes)</w:t>
            </w:r>
          </w:p>
        </w:tc>
        <w:tc>
          <w:tcPr>
            <w:tcW w:w="7517" w:type="dxa"/>
            <w:gridSpan w:val="6"/>
          </w:tcPr>
          <w:p w14:paraId="12C144B0" w14:textId="77777777" w:rsidR="00E95BED" w:rsidRPr="008A7953" w:rsidRDefault="00E95BED" w:rsidP="004C475F">
            <w:pPr>
              <w:pStyle w:val="TableParagraph"/>
              <w:spacing w:before="22"/>
              <w:ind w:left="107"/>
              <w:jc w:val="both"/>
              <w:rPr>
                <w:rFonts w:ascii="宋体" w:eastAsia="宋体" w:hAnsi="宋体"/>
                <w:sz w:val="21"/>
                <w:lang w:eastAsia="zh-CN"/>
              </w:rPr>
            </w:pPr>
            <w:r w:rsidRPr="008A7953">
              <w:rPr>
                <w:rFonts w:ascii="宋体" w:eastAsia="宋体" w:hAnsi="宋体"/>
                <w:sz w:val="21"/>
                <w:lang w:eastAsia="zh-CN"/>
              </w:rPr>
              <w:t>1</w:t>
            </w:r>
            <w:r w:rsidRPr="008A7953">
              <w:rPr>
                <w:rFonts w:ascii="宋体" w:eastAsia="宋体" w:hAnsi="宋体" w:hint="eastAsia"/>
                <w:sz w:val="21"/>
                <w:lang w:eastAsia="zh-CN"/>
              </w:rPr>
              <w:t>．</w:t>
            </w:r>
          </w:p>
          <w:p w14:paraId="1B74BD13" w14:textId="77777777" w:rsidR="00E95BED" w:rsidRPr="008A7953" w:rsidRDefault="00E95BED" w:rsidP="004C475F">
            <w:pPr>
              <w:pStyle w:val="TableParagraph"/>
              <w:spacing w:before="43"/>
              <w:ind w:left="107"/>
              <w:jc w:val="both"/>
              <w:rPr>
                <w:rFonts w:ascii="宋体" w:eastAsia="宋体" w:hAnsi="宋体"/>
                <w:sz w:val="21"/>
                <w:lang w:eastAsia="zh-CN"/>
              </w:rPr>
            </w:pPr>
            <w:r w:rsidRPr="008A7953">
              <w:rPr>
                <w:rFonts w:ascii="宋体" w:eastAsia="宋体" w:hAnsi="宋体"/>
                <w:sz w:val="21"/>
                <w:lang w:eastAsia="zh-CN"/>
              </w:rPr>
              <w:t>2</w:t>
            </w:r>
            <w:r w:rsidRPr="008A7953">
              <w:rPr>
                <w:rFonts w:ascii="宋体" w:eastAsia="宋体" w:hAnsi="宋体" w:hint="eastAsia"/>
                <w:sz w:val="21"/>
                <w:lang w:eastAsia="zh-CN"/>
              </w:rPr>
              <w:t>．</w:t>
            </w:r>
          </w:p>
          <w:p w14:paraId="68865106" w14:textId="77777777" w:rsidR="00E95BED" w:rsidRPr="008A7953" w:rsidRDefault="00E95BED" w:rsidP="004C475F">
            <w:pPr>
              <w:pStyle w:val="TableParagraph"/>
              <w:spacing w:before="43"/>
              <w:ind w:left="107"/>
              <w:jc w:val="both"/>
              <w:rPr>
                <w:rFonts w:ascii="宋体" w:eastAsia="宋体" w:hAnsi="宋体"/>
                <w:sz w:val="21"/>
                <w:lang w:eastAsia="zh-CN"/>
              </w:rPr>
            </w:pPr>
            <w:r w:rsidRPr="008A7953">
              <w:rPr>
                <w:rFonts w:ascii="宋体" w:eastAsia="宋体" w:hAnsi="宋体"/>
                <w:sz w:val="21"/>
                <w:lang w:eastAsia="zh-CN"/>
              </w:rPr>
              <w:t>3</w:t>
            </w:r>
            <w:r w:rsidRPr="008A7953">
              <w:rPr>
                <w:rFonts w:ascii="宋体" w:eastAsia="宋体" w:hAnsi="宋体" w:hint="eastAsia"/>
                <w:sz w:val="21"/>
                <w:lang w:eastAsia="zh-CN"/>
              </w:rPr>
              <w:t>．</w:t>
            </w:r>
          </w:p>
          <w:p w14:paraId="03DF4C31" w14:textId="77777777" w:rsidR="00E95BED" w:rsidRPr="008A7953" w:rsidRDefault="00E95BED" w:rsidP="004C475F">
            <w:pPr>
              <w:pStyle w:val="TableParagraph"/>
              <w:spacing w:before="43"/>
              <w:ind w:left="107"/>
              <w:jc w:val="both"/>
              <w:rPr>
                <w:rFonts w:ascii="宋体" w:eastAsia="宋体" w:hAnsi="宋体"/>
                <w:sz w:val="21"/>
                <w:lang w:eastAsia="zh-CN"/>
              </w:rPr>
            </w:pPr>
            <w:r w:rsidRPr="008A7953">
              <w:rPr>
                <w:rFonts w:ascii="宋体" w:eastAsia="宋体" w:hAnsi="宋体"/>
                <w:sz w:val="21"/>
                <w:lang w:eastAsia="zh-CN"/>
              </w:rPr>
              <w:t>4</w:t>
            </w:r>
            <w:r w:rsidRPr="008A7953">
              <w:rPr>
                <w:rFonts w:ascii="宋体" w:eastAsia="宋体" w:hAnsi="宋体" w:hint="eastAsia"/>
                <w:sz w:val="21"/>
                <w:lang w:eastAsia="zh-CN"/>
              </w:rPr>
              <w:t>．</w:t>
            </w:r>
          </w:p>
          <w:p w14:paraId="287AB4B1" w14:textId="77777777" w:rsidR="00E95BED" w:rsidRPr="008A7953" w:rsidRDefault="00E95BED" w:rsidP="004C475F">
            <w:pPr>
              <w:pStyle w:val="TableParagraph"/>
              <w:spacing w:before="48"/>
              <w:ind w:left="107"/>
              <w:jc w:val="both"/>
              <w:rPr>
                <w:rFonts w:ascii="宋体" w:eastAsia="宋体" w:hAnsi="宋体"/>
                <w:sz w:val="21"/>
                <w:lang w:eastAsia="zh-CN"/>
              </w:rPr>
            </w:pPr>
            <w:r w:rsidRPr="008A7953">
              <w:rPr>
                <w:rFonts w:ascii="宋体" w:eastAsia="宋体" w:hAnsi="宋体"/>
                <w:sz w:val="21"/>
                <w:lang w:eastAsia="zh-CN"/>
              </w:rPr>
              <w:t>……</w:t>
            </w:r>
          </w:p>
          <w:p w14:paraId="0672A952" w14:textId="77777777" w:rsidR="00E95BED" w:rsidRPr="008A7953" w:rsidRDefault="00E95BED" w:rsidP="004C475F">
            <w:pPr>
              <w:pStyle w:val="TableParagraph"/>
              <w:spacing w:before="10" w:line="310" w:lineRule="atLeast"/>
              <w:ind w:left="107" w:right="88"/>
              <w:jc w:val="both"/>
              <w:rPr>
                <w:rFonts w:ascii="宋体" w:eastAsia="宋体" w:hAnsi="宋体"/>
                <w:sz w:val="21"/>
                <w:lang w:eastAsia="zh-CN"/>
              </w:rPr>
            </w:pPr>
            <w:r w:rsidRPr="008A7953">
              <w:rPr>
                <w:rFonts w:ascii="宋体" w:eastAsia="宋体" w:hAnsi="宋体" w:hint="eastAsia"/>
                <w:sz w:val="21"/>
                <w:lang w:eastAsia="zh-CN"/>
              </w:rPr>
              <w:t>（</w:t>
            </w:r>
            <w:r w:rsidRPr="008A7953">
              <w:rPr>
                <w:rFonts w:ascii="宋体" w:eastAsia="宋体" w:hAnsi="宋体" w:hint="eastAsia"/>
                <w:spacing w:val="-8"/>
                <w:sz w:val="21"/>
                <w:lang w:eastAsia="zh-CN"/>
              </w:rPr>
              <w:t>注：须根据课程性质，着重描述课程教学在培养学生知识、能力、素质等方面</w:t>
            </w:r>
            <w:r w:rsidRPr="008A7953">
              <w:rPr>
                <w:rFonts w:ascii="宋体" w:eastAsia="宋体" w:hAnsi="宋体" w:hint="eastAsia"/>
                <w:spacing w:val="-10"/>
                <w:sz w:val="21"/>
                <w:lang w:eastAsia="zh-CN"/>
              </w:rPr>
              <w:t>的贡献，是课程目标的细化，专业培养计划内课程必须与专业培养目标具体贡献</w:t>
            </w:r>
            <w:r w:rsidRPr="008A7953">
              <w:rPr>
                <w:rFonts w:ascii="宋体" w:eastAsia="宋体" w:hAnsi="宋体" w:hint="eastAsia"/>
                <w:spacing w:val="-9"/>
                <w:sz w:val="21"/>
                <w:lang w:eastAsia="zh-CN"/>
              </w:rPr>
              <w:t>点相对应，并在描述语句后注明对应目标体系的代码，举例如下；其他类型课程</w:t>
            </w:r>
          </w:p>
        </w:tc>
      </w:tr>
    </w:tbl>
    <w:p w14:paraId="75230C47" w14:textId="77777777" w:rsidR="00E95BED" w:rsidRPr="008A7953" w:rsidRDefault="00E95BED" w:rsidP="00E95BED">
      <w:pPr>
        <w:pStyle w:val="ac"/>
        <w:spacing w:before="12"/>
        <w:ind w:left="0"/>
        <w:rPr>
          <w:b/>
          <w:sz w:val="4"/>
          <w:lang w:eastAsia="zh-CN"/>
        </w:rPr>
      </w:pPr>
    </w:p>
    <w:tbl>
      <w:tblPr>
        <w:tblStyle w:val="TableNormal"/>
        <w:tblW w:w="992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50"/>
        <w:gridCol w:w="11"/>
        <w:gridCol w:w="1339"/>
        <w:gridCol w:w="589"/>
        <w:gridCol w:w="981"/>
        <w:gridCol w:w="1056"/>
        <w:gridCol w:w="841"/>
        <w:gridCol w:w="1656"/>
      </w:tblGrid>
      <w:tr w:rsidR="00E95BED" w:rsidRPr="008A7953" w14:paraId="23448B1F" w14:textId="77777777" w:rsidTr="00526B10">
        <w:trPr>
          <w:trHeight w:val="1871"/>
        </w:trPr>
        <w:tc>
          <w:tcPr>
            <w:tcW w:w="3450" w:type="dxa"/>
          </w:tcPr>
          <w:p w14:paraId="5C9B07C9" w14:textId="77777777" w:rsidR="00E95BED" w:rsidRPr="008A7953" w:rsidRDefault="00E95BED" w:rsidP="004C475F">
            <w:pPr>
              <w:pStyle w:val="TableParagraph"/>
              <w:rPr>
                <w:rFonts w:ascii="宋体" w:eastAsia="宋体" w:hAnsi="宋体"/>
                <w:sz w:val="20"/>
                <w:lang w:eastAsia="zh-CN"/>
              </w:rPr>
            </w:pPr>
          </w:p>
        </w:tc>
        <w:tc>
          <w:tcPr>
            <w:tcW w:w="6473" w:type="dxa"/>
            <w:gridSpan w:val="7"/>
            <w:tcBorders>
              <w:bottom w:val="single" w:sz="8" w:space="0" w:color="000000"/>
            </w:tcBorders>
          </w:tcPr>
          <w:p w14:paraId="42869DEF" w14:textId="77777777" w:rsidR="00E95BED" w:rsidRPr="008A7953" w:rsidRDefault="00E95BED" w:rsidP="004C475F">
            <w:pPr>
              <w:pStyle w:val="TableParagraph"/>
              <w:spacing w:before="22"/>
              <w:ind w:left="107"/>
              <w:rPr>
                <w:rFonts w:ascii="宋体" w:eastAsia="宋体" w:hAnsi="宋体"/>
                <w:sz w:val="21"/>
              </w:rPr>
            </w:pPr>
            <w:r w:rsidRPr="008A7953">
              <w:rPr>
                <w:rFonts w:ascii="宋体" w:eastAsia="宋体" w:hAnsi="宋体" w:hint="eastAsia"/>
                <w:sz w:val="21"/>
                <w:lang w:eastAsia="zh-CN"/>
              </w:rPr>
              <w:t>请根据课程实施情况从三方面描述。</w:t>
            </w:r>
            <w:r w:rsidRPr="008A7953">
              <w:rPr>
                <w:rFonts w:ascii="宋体" w:eastAsia="宋体" w:hAnsi="宋体" w:hint="eastAsia"/>
                <w:sz w:val="21"/>
              </w:rPr>
              <w:t>）</w:t>
            </w:r>
          </w:p>
          <w:p w14:paraId="4165B397" w14:textId="77777777" w:rsidR="00E95BED" w:rsidRPr="008A7953" w:rsidRDefault="00E95BED" w:rsidP="00E95BED">
            <w:pPr>
              <w:pStyle w:val="TableParagraph"/>
              <w:numPr>
                <w:ilvl w:val="0"/>
                <w:numId w:val="13"/>
              </w:numPr>
              <w:tabs>
                <w:tab w:val="left" w:pos="469"/>
              </w:tabs>
              <w:spacing w:before="44"/>
              <w:ind w:hanging="360"/>
              <w:rPr>
                <w:rFonts w:ascii="宋体" w:eastAsia="宋体" w:hAnsi="宋体"/>
                <w:sz w:val="21"/>
                <w:lang w:eastAsia="zh-CN"/>
              </w:rPr>
            </w:pPr>
            <w:r w:rsidRPr="008A7953">
              <w:rPr>
                <w:rFonts w:ascii="宋体" w:eastAsia="宋体" w:hAnsi="宋体" w:hint="eastAsia"/>
                <w:spacing w:val="-3"/>
                <w:sz w:val="21"/>
                <w:lang w:eastAsia="zh-CN"/>
              </w:rPr>
              <w:t>了解并认识工程与科学的关系</w:t>
            </w:r>
            <w:r w:rsidRPr="008A7953">
              <w:rPr>
                <w:rFonts w:ascii="宋体" w:eastAsia="宋体" w:hAnsi="宋体" w:hint="eastAsia"/>
                <w:sz w:val="21"/>
                <w:lang w:eastAsia="zh-CN"/>
              </w:rPr>
              <w:t>（</w:t>
            </w:r>
            <w:r w:rsidRPr="008A7953">
              <w:rPr>
                <w:rFonts w:ascii="宋体" w:eastAsia="宋体" w:hAnsi="宋体"/>
                <w:sz w:val="21"/>
                <w:lang w:eastAsia="zh-CN"/>
              </w:rPr>
              <w:t>A3</w:t>
            </w:r>
            <w:r w:rsidRPr="008A7953">
              <w:rPr>
                <w:rFonts w:ascii="宋体" w:eastAsia="宋体" w:hAnsi="宋体" w:hint="eastAsia"/>
                <w:sz w:val="21"/>
                <w:lang w:eastAsia="zh-CN"/>
              </w:rPr>
              <w:t>）</w:t>
            </w:r>
          </w:p>
          <w:p w14:paraId="75A7728E" w14:textId="77777777" w:rsidR="00E95BED" w:rsidRPr="008A7953" w:rsidRDefault="00E95BED" w:rsidP="00E95BED">
            <w:pPr>
              <w:pStyle w:val="TableParagraph"/>
              <w:numPr>
                <w:ilvl w:val="0"/>
                <w:numId w:val="13"/>
              </w:numPr>
              <w:tabs>
                <w:tab w:val="left" w:pos="469"/>
              </w:tabs>
              <w:spacing w:before="43"/>
              <w:ind w:hanging="360"/>
              <w:rPr>
                <w:rFonts w:ascii="宋体" w:eastAsia="宋体" w:hAnsi="宋体"/>
                <w:sz w:val="21"/>
                <w:lang w:eastAsia="zh-CN"/>
              </w:rPr>
            </w:pPr>
            <w:r w:rsidRPr="008A7953">
              <w:rPr>
                <w:rFonts w:ascii="宋体" w:eastAsia="宋体" w:hAnsi="宋体" w:hint="eastAsia"/>
                <w:spacing w:val="-3"/>
                <w:sz w:val="21"/>
                <w:lang w:eastAsia="zh-CN"/>
              </w:rPr>
              <w:t>了解工程设计的基本概念和一般流程</w:t>
            </w:r>
            <w:r w:rsidRPr="008A7953">
              <w:rPr>
                <w:rFonts w:ascii="宋体" w:eastAsia="宋体" w:hAnsi="宋体" w:hint="eastAsia"/>
                <w:sz w:val="21"/>
                <w:lang w:eastAsia="zh-CN"/>
              </w:rPr>
              <w:t>（</w:t>
            </w:r>
            <w:r w:rsidRPr="008A7953">
              <w:rPr>
                <w:rFonts w:ascii="宋体" w:eastAsia="宋体" w:hAnsi="宋体"/>
                <w:sz w:val="21"/>
                <w:lang w:eastAsia="zh-CN"/>
              </w:rPr>
              <w:t>A5.1</w:t>
            </w:r>
            <w:r w:rsidRPr="008A7953">
              <w:rPr>
                <w:rFonts w:ascii="宋体" w:eastAsia="宋体" w:hAnsi="宋体" w:hint="eastAsia"/>
                <w:sz w:val="21"/>
                <w:lang w:eastAsia="zh-CN"/>
              </w:rPr>
              <w:t>，</w:t>
            </w:r>
            <w:r w:rsidRPr="008A7953">
              <w:rPr>
                <w:rFonts w:ascii="宋体" w:eastAsia="宋体" w:hAnsi="宋体"/>
                <w:sz w:val="21"/>
                <w:lang w:eastAsia="zh-CN"/>
              </w:rPr>
              <w:t>A5.4</w:t>
            </w:r>
            <w:r w:rsidRPr="008A7953">
              <w:rPr>
                <w:rFonts w:ascii="宋体" w:eastAsia="宋体" w:hAnsi="宋体" w:hint="eastAsia"/>
                <w:sz w:val="21"/>
                <w:lang w:eastAsia="zh-CN"/>
              </w:rPr>
              <w:t>）</w:t>
            </w:r>
          </w:p>
          <w:p w14:paraId="33E2B576" w14:textId="77777777" w:rsidR="00E95BED" w:rsidRPr="008A7953" w:rsidRDefault="00E95BED" w:rsidP="00E95BED">
            <w:pPr>
              <w:pStyle w:val="TableParagraph"/>
              <w:numPr>
                <w:ilvl w:val="0"/>
                <w:numId w:val="13"/>
              </w:numPr>
              <w:tabs>
                <w:tab w:val="left" w:pos="469"/>
              </w:tabs>
              <w:spacing w:before="43" w:line="278" w:lineRule="auto"/>
              <w:ind w:right="92" w:hanging="360"/>
              <w:rPr>
                <w:rFonts w:ascii="宋体" w:eastAsia="宋体" w:hAnsi="宋体"/>
                <w:sz w:val="21"/>
                <w:lang w:eastAsia="zh-CN"/>
              </w:rPr>
            </w:pPr>
            <w:r w:rsidRPr="008A7953">
              <w:rPr>
                <w:rFonts w:ascii="宋体" w:eastAsia="宋体" w:hAnsi="宋体" w:hint="eastAsia"/>
                <w:spacing w:val="-4"/>
                <w:sz w:val="21"/>
                <w:lang w:eastAsia="zh-CN"/>
              </w:rPr>
              <w:t>通过课程项目的实践，培育认识和发现问题的能力</w:t>
            </w:r>
            <w:r w:rsidRPr="008A7953">
              <w:rPr>
                <w:rFonts w:ascii="宋体" w:eastAsia="宋体" w:hAnsi="宋体" w:hint="eastAsia"/>
                <w:sz w:val="21"/>
                <w:lang w:eastAsia="zh-CN"/>
              </w:rPr>
              <w:t>（</w:t>
            </w:r>
            <w:r w:rsidRPr="008A7953">
              <w:rPr>
                <w:rFonts w:ascii="宋体" w:eastAsia="宋体" w:hAnsi="宋体"/>
                <w:sz w:val="21"/>
                <w:lang w:eastAsia="zh-CN"/>
              </w:rPr>
              <w:t>B2</w:t>
            </w:r>
            <w:r w:rsidRPr="008A7953">
              <w:rPr>
                <w:rFonts w:ascii="宋体" w:eastAsia="宋体" w:hAnsi="宋体" w:hint="eastAsia"/>
                <w:sz w:val="21"/>
                <w:lang w:eastAsia="zh-CN"/>
              </w:rPr>
              <w:t>，</w:t>
            </w:r>
            <w:r w:rsidRPr="008A7953">
              <w:rPr>
                <w:rFonts w:ascii="宋体" w:eastAsia="宋体" w:hAnsi="宋体"/>
                <w:sz w:val="21"/>
                <w:lang w:eastAsia="zh-CN"/>
              </w:rPr>
              <w:t>C2</w:t>
            </w:r>
            <w:r w:rsidRPr="008A7953">
              <w:rPr>
                <w:rFonts w:ascii="宋体" w:eastAsia="宋体" w:hAnsi="宋体" w:hint="eastAsia"/>
                <w:sz w:val="21"/>
                <w:lang w:eastAsia="zh-CN"/>
              </w:rPr>
              <w:t>）</w:t>
            </w:r>
            <w:r w:rsidRPr="008A7953">
              <w:rPr>
                <w:rFonts w:ascii="宋体" w:eastAsia="宋体" w:hAnsi="宋体" w:hint="eastAsia"/>
                <w:spacing w:val="-3"/>
                <w:sz w:val="21"/>
                <w:lang w:eastAsia="zh-CN"/>
              </w:rPr>
              <w:t>和团队协作解决工程问题的能力</w:t>
            </w:r>
            <w:r w:rsidRPr="008A7953">
              <w:rPr>
                <w:rFonts w:ascii="宋体" w:eastAsia="宋体" w:hAnsi="宋体" w:hint="eastAsia"/>
                <w:sz w:val="21"/>
                <w:lang w:eastAsia="zh-CN"/>
              </w:rPr>
              <w:t>（</w:t>
            </w:r>
            <w:r w:rsidRPr="008A7953">
              <w:rPr>
                <w:rFonts w:ascii="宋体" w:eastAsia="宋体" w:hAnsi="宋体"/>
                <w:sz w:val="21"/>
                <w:lang w:eastAsia="zh-CN"/>
              </w:rPr>
              <w:t>A5.3</w:t>
            </w:r>
            <w:r w:rsidRPr="008A7953">
              <w:rPr>
                <w:rFonts w:ascii="宋体" w:eastAsia="宋体" w:hAnsi="宋体" w:hint="eastAsia"/>
                <w:sz w:val="21"/>
                <w:lang w:eastAsia="zh-CN"/>
              </w:rPr>
              <w:t>，</w:t>
            </w:r>
            <w:r w:rsidRPr="008A7953">
              <w:rPr>
                <w:rFonts w:ascii="宋体" w:eastAsia="宋体" w:hAnsi="宋体"/>
                <w:sz w:val="21"/>
                <w:lang w:eastAsia="zh-CN"/>
              </w:rPr>
              <w:t>B3</w:t>
            </w:r>
            <w:r w:rsidRPr="008A7953">
              <w:rPr>
                <w:rFonts w:ascii="宋体" w:eastAsia="宋体" w:hAnsi="宋体" w:hint="eastAsia"/>
                <w:sz w:val="21"/>
                <w:lang w:eastAsia="zh-CN"/>
              </w:rPr>
              <w:t>，</w:t>
            </w:r>
            <w:r w:rsidRPr="008A7953">
              <w:rPr>
                <w:rFonts w:ascii="宋体" w:eastAsia="宋体" w:hAnsi="宋体"/>
                <w:sz w:val="21"/>
                <w:lang w:eastAsia="zh-CN"/>
              </w:rPr>
              <w:t>C1</w:t>
            </w:r>
            <w:r w:rsidRPr="008A7953">
              <w:rPr>
                <w:rFonts w:ascii="宋体" w:eastAsia="宋体" w:hAnsi="宋体" w:hint="eastAsia"/>
                <w:sz w:val="21"/>
                <w:lang w:eastAsia="zh-CN"/>
              </w:rPr>
              <w:t>）</w:t>
            </w:r>
          </w:p>
          <w:p w14:paraId="1B583DB8" w14:textId="77777777" w:rsidR="00E95BED" w:rsidRPr="008A7953" w:rsidRDefault="00E95BED" w:rsidP="004C475F">
            <w:pPr>
              <w:pStyle w:val="TableParagraph"/>
              <w:spacing w:before="5"/>
              <w:ind w:left="107"/>
              <w:rPr>
                <w:rFonts w:ascii="宋体" w:eastAsia="宋体" w:hAnsi="宋体"/>
                <w:sz w:val="21"/>
              </w:rPr>
            </w:pPr>
            <w:r w:rsidRPr="008A7953">
              <w:rPr>
                <w:rFonts w:ascii="宋体" w:eastAsia="宋体" w:hAnsi="宋体"/>
                <w:sz w:val="21"/>
              </w:rPr>
              <w:t>……</w:t>
            </w:r>
          </w:p>
        </w:tc>
      </w:tr>
      <w:tr w:rsidR="00E95BED" w:rsidRPr="008A7953" w14:paraId="41FF3F5F" w14:textId="77777777" w:rsidTr="00526B10">
        <w:trPr>
          <w:trHeight w:val="311"/>
        </w:trPr>
        <w:tc>
          <w:tcPr>
            <w:tcW w:w="3450" w:type="dxa"/>
            <w:vMerge w:val="restart"/>
          </w:tcPr>
          <w:p w14:paraId="1799DE7C" w14:textId="77777777" w:rsidR="00E95BED" w:rsidRPr="008A7953" w:rsidRDefault="00E95BED" w:rsidP="004C475F">
            <w:pPr>
              <w:pStyle w:val="TableParagraph"/>
              <w:rPr>
                <w:rFonts w:ascii="宋体" w:eastAsia="宋体" w:hAnsi="宋体"/>
                <w:b/>
                <w:sz w:val="20"/>
                <w:lang w:eastAsia="zh-CN"/>
              </w:rPr>
            </w:pPr>
          </w:p>
          <w:p w14:paraId="04F8F3B2" w14:textId="77777777" w:rsidR="00E95BED" w:rsidRPr="008A7953" w:rsidRDefault="00E95BED" w:rsidP="004C475F">
            <w:pPr>
              <w:pStyle w:val="TableParagraph"/>
              <w:rPr>
                <w:rFonts w:ascii="宋体" w:eastAsia="宋体" w:hAnsi="宋体"/>
                <w:b/>
                <w:sz w:val="20"/>
                <w:lang w:eastAsia="zh-CN"/>
              </w:rPr>
            </w:pPr>
          </w:p>
          <w:p w14:paraId="5DA9B36D" w14:textId="77777777" w:rsidR="00E95BED" w:rsidRPr="008A7953" w:rsidRDefault="00E95BED" w:rsidP="004C475F">
            <w:pPr>
              <w:pStyle w:val="TableParagraph"/>
              <w:rPr>
                <w:rFonts w:ascii="宋体" w:eastAsia="宋体" w:hAnsi="宋体"/>
                <w:b/>
                <w:sz w:val="20"/>
                <w:lang w:eastAsia="zh-CN"/>
              </w:rPr>
            </w:pPr>
          </w:p>
          <w:p w14:paraId="52554C8A" w14:textId="77777777" w:rsidR="00E95BED" w:rsidRPr="008A7953" w:rsidRDefault="00E95BED" w:rsidP="004C475F">
            <w:pPr>
              <w:pStyle w:val="TableParagraph"/>
              <w:rPr>
                <w:rFonts w:ascii="宋体" w:eastAsia="宋体" w:hAnsi="宋体"/>
                <w:b/>
                <w:sz w:val="20"/>
                <w:lang w:eastAsia="zh-CN"/>
              </w:rPr>
            </w:pPr>
          </w:p>
          <w:p w14:paraId="2D663236" w14:textId="77777777" w:rsidR="00E95BED" w:rsidRPr="008A7953" w:rsidRDefault="00E95BED" w:rsidP="004C475F">
            <w:pPr>
              <w:pStyle w:val="TableParagraph"/>
              <w:rPr>
                <w:rFonts w:ascii="宋体" w:eastAsia="宋体" w:hAnsi="宋体"/>
                <w:b/>
                <w:sz w:val="20"/>
                <w:lang w:eastAsia="zh-CN"/>
              </w:rPr>
            </w:pPr>
          </w:p>
          <w:p w14:paraId="44A1008F" w14:textId="77777777" w:rsidR="00E95BED" w:rsidRPr="008A7953" w:rsidRDefault="00E95BED" w:rsidP="004C475F">
            <w:pPr>
              <w:pStyle w:val="TableParagraph"/>
              <w:rPr>
                <w:rFonts w:ascii="宋体" w:eastAsia="宋体" w:hAnsi="宋体"/>
                <w:b/>
                <w:sz w:val="20"/>
                <w:lang w:eastAsia="zh-CN"/>
              </w:rPr>
            </w:pPr>
          </w:p>
          <w:p w14:paraId="6F9F379A" w14:textId="77777777" w:rsidR="00E95BED" w:rsidRPr="008A7953" w:rsidRDefault="00E95BED" w:rsidP="004C475F">
            <w:pPr>
              <w:pStyle w:val="TableParagraph"/>
              <w:rPr>
                <w:rFonts w:ascii="宋体" w:eastAsia="宋体" w:hAnsi="宋体"/>
                <w:b/>
                <w:sz w:val="20"/>
                <w:lang w:eastAsia="zh-CN"/>
              </w:rPr>
            </w:pPr>
          </w:p>
          <w:p w14:paraId="4A24FDFD" w14:textId="77777777" w:rsidR="00E95BED" w:rsidRPr="008A7953" w:rsidRDefault="00E95BED" w:rsidP="004C475F">
            <w:pPr>
              <w:pStyle w:val="TableParagraph"/>
              <w:rPr>
                <w:rFonts w:ascii="宋体" w:eastAsia="宋体" w:hAnsi="宋体"/>
                <w:b/>
                <w:sz w:val="20"/>
                <w:lang w:eastAsia="zh-CN"/>
              </w:rPr>
            </w:pPr>
          </w:p>
          <w:p w14:paraId="0830B43F" w14:textId="77777777" w:rsidR="00E95BED" w:rsidRPr="008A7953" w:rsidRDefault="00E95BED" w:rsidP="004C475F">
            <w:pPr>
              <w:pStyle w:val="TableParagraph"/>
              <w:rPr>
                <w:rFonts w:ascii="宋体" w:eastAsia="宋体" w:hAnsi="宋体"/>
                <w:b/>
                <w:sz w:val="20"/>
                <w:lang w:eastAsia="zh-CN"/>
              </w:rPr>
            </w:pPr>
          </w:p>
          <w:p w14:paraId="4F7F867D" w14:textId="77777777" w:rsidR="00E95BED" w:rsidRPr="008A7953" w:rsidRDefault="00E95BED" w:rsidP="004C475F">
            <w:pPr>
              <w:pStyle w:val="TableParagraph"/>
              <w:rPr>
                <w:rFonts w:ascii="宋体" w:eastAsia="宋体" w:hAnsi="宋体"/>
                <w:b/>
                <w:sz w:val="20"/>
                <w:lang w:eastAsia="zh-CN"/>
              </w:rPr>
            </w:pPr>
          </w:p>
          <w:p w14:paraId="6A574CB0" w14:textId="77777777" w:rsidR="00E95BED" w:rsidRPr="008A7953" w:rsidRDefault="00E95BED" w:rsidP="004C475F">
            <w:pPr>
              <w:pStyle w:val="TableParagraph"/>
              <w:spacing w:before="3"/>
              <w:rPr>
                <w:rFonts w:ascii="宋体" w:eastAsia="宋体" w:hAnsi="宋体"/>
                <w:b/>
                <w:sz w:val="19"/>
                <w:lang w:eastAsia="zh-CN"/>
              </w:rPr>
            </w:pPr>
          </w:p>
          <w:p w14:paraId="3225EFA1" w14:textId="77777777" w:rsidR="00E95BED" w:rsidRPr="008A7953" w:rsidRDefault="00E95BED" w:rsidP="004C475F">
            <w:pPr>
              <w:pStyle w:val="TableParagraph"/>
              <w:spacing w:line="410" w:lineRule="auto"/>
              <w:ind w:left="85" w:right="68"/>
              <w:jc w:val="center"/>
              <w:rPr>
                <w:rFonts w:ascii="宋体" w:eastAsia="宋体" w:hAnsi="宋体"/>
                <w:sz w:val="21"/>
                <w:lang w:eastAsia="zh-CN"/>
              </w:rPr>
            </w:pPr>
            <w:r w:rsidRPr="008A7953">
              <w:rPr>
                <w:rFonts w:ascii="宋体" w:eastAsia="宋体" w:hAnsi="宋体"/>
                <w:sz w:val="21"/>
                <w:lang w:eastAsia="zh-CN"/>
              </w:rPr>
              <w:t>*</w:t>
            </w:r>
            <w:r w:rsidRPr="008A7953">
              <w:rPr>
                <w:rFonts w:ascii="宋体" w:eastAsia="宋体" w:hAnsi="宋体" w:hint="eastAsia"/>
                <w:sz w:val="21"/>
                <w:lang w:eastAsia="zh-CN"/>
              </w:rPr>
              <w:t>教学内容、进度安排及要求</w:t>
            </w:r>
          </w:p>
          <w:p w14:paraId="7466B858" w14:textId="77777777" w:rsidR="00E95BED" w:rsidRPr="008A7953" w:rsidRDefault="00E95BED" w:rsidP="004C475F">
            <w:pPr>
              <w:pStyle w:val="TableParagraph"/>
              <w:spacing w:before="9" w:line="432" w:lineRule="auto"/>
              <w:ind w:left="80" w:right="68"/>
              <w:jc w:val="center"/>
              <w:rPr>
                <w:rFonts w:ascii="宋体" w:eastAsia="宋体" w:hAnsi="宋体"/>
                <w:sz w:val="21"/>
              </w:rPr>
            </w:pPr>
            <w:r w:rsidRPr="008A7953">
              <w:rPr>
                <w:rFonts w:ascii="宋体" w:eastAsia="宋体" w:hAnsi="宋体"/>
                <w:sz w:val="21"/>
              </w:rPr>
              <w:t>(Class Schedule &amp; Requirements)</w:t>
            </w:r>
          </w:p>
        </w:tc>
        <w:tc>
          <w:tcPr>
            <w:tcW w:w="0" w:type="auto"/>
            <w:vMerge w:val="restart"/>
            <w:tcBorders>
              <w:right w:val="nil"/>
            </w:tcBorders>
          </w:tcPr>
          <w:p w14:paraId="23BB0567" w14:textId="77777777" w:rsidR="00E95BED" w:rsidRPr="008A7953" w:rsidRDefault="00E95BED" w:rsidP="004C475F">
            <w:pPr>
              <w:pStyle w:val="TableParagraph"/>
              <w:rPr>
                <w:rFonts w:ascii="宋体" w:eastAsia="宋体" w:hAnsi="宋体"/>
                <w:sz w:val="20"/>
              </w:rPr>
            </w:pPr>
          </w:p>
        </w:tc>
        <w:tc>
          <w:tcPr>
            <w:tcW w:w="0" w:type="auto"/>
            <w:tcBorders>
              <w:top w:val="single" w:sz="8" w:space="0" w:color="000000"/>
              <w:left w:val="nil"/>
            </w:tcBorders>
          </w:tcPr>
          <w:p w14:paraId="58CAF697" w14:textId="77777777" w:rsidR="00E95BED" w:rsidRPr="008A7953" w:rsidRDefault="00E95BED" w:rsidP="004C475F">
            <w:pPr>
              <w:pStyle w:val="TableParagraph"/>
              <w:spacing w:before="22"/>
              <w:ind w:left="294" w:right="278"/>
              <w:jc w:val="center"/>
              <w:rPr>
                <w:rFonts w:ascii="宋体" w:eastAsia="宋体" w:hAnsi="宋体"/>
                <w:sz w:val="21"/>
              </w:rPr>
            </w:pPr>
            <w:r w:rsidRPr="008A7953">
              <w:rPr>
                <w:rFonts w:ascii="宋体" w:eastAsia="宋体" w:hAnsi="宋体" w:hint="eastAsia"/>
                <w:sz w:val="21"/>
              </w:rPr>
              <w:t>教学内容</w:t>
            </w:r>
          </w:p>
        </w:tc>
        <w:tc>
          <w:tcPr>
            <w:tcW w:w="0" w:type="auto"/>
            <w:tcBorders>
              <w:top w:val="single" w:sz="8" w:space="0" w:color="000000"/>
            </w:tcBorders>
          </w:tcPr>
          <w:p w14:paraId="7D62E534" w14:textId="77777777" w:rsidR="00E95BED" w:rsidRPr="008A7953" w:rsidRDefault="00E95BED" w:rsidP="004C475F">
            <w:pPr>
              <w:pStyle w:val="TableParagraph"/>
              <w:spacing w:before="22"/>
              <w:ind w:left="197"/>
              <w:rPr>
                <w:rFonts w:ascii="宋体" w:eastAsia="宋体" w:hAnsi="宋体"/>
                <w:sz w:val="21"/>
              </w:rPr>
            </w:pPr>
            <w:r w:rsidRPr="008A7953">
              <w:rPr>
                <w:rFonts w:ascii="宋体" w:eastAsia="宋体" w:hAnsi="宋体" w:hint="eastAsia"/>
                <w:sz w:val="21"/>
              </w:rPr>
              <w:t>学时</w:t>
            </w:r>
          </w:p>
        </w:tc>
        <w:tc>
          <w:tcPr>
            <w:tcW w:w="0" w:type="auto"/>
            <w:tcBorders>
              <w:top w:val="single" w:sz="8" w:space="0" w:color="000000"/>
            </w:tcBorders>
          </w:tcPr>
          <w:p w14:paraId="560000BD" w14:textId="77777777" w:rsidR="00E95BED" w:rsidRPr="008A7953" w:rsidRDefault="00E95BED" w:rsidP="004C475F">
            <w:pPr>
              <w:pStyle w:val="TableParagraph"/>
              <w:spacing w:before="22"/>
              <w:ind w:left="247"/>
              <w:rPr>
                <w:rFonts w:ascii="宋体" w:eastAsia="宋体" w:hAnsi="宋体"/>
                <w:sz w:val="21"/>
              </w:rPr>
            </w:pPr>
            <w:r w:rsidRPr="008A7953">
              <w:rPr>
                <w:rFonts w:ascii="宋体" w:eastAsia="宋体" w:hAnsi="宋体" w:hint="eastAsia"/>
                <w:sz w:val="21"/>
              </w:rPr>
              <w:t>教学方式</w:t>
            </w:r>
          </w:p>
        </w:tc>
        <w:tc>
          <w:tcPr>
            <w:tcW w:w="0" w:type="auto"/>
            <w:tcBorders>
              <w:top w:val="single" w:sz="8" w:space="0" w:color="000000"/>
            </w:tcBorders>
          </w:tcPr>
          <w:p w14:paraId="59292E72" w14:textId="77777777" w:rsidR="00E95BED" w:rsidRPr="008A7953" w:rsidRDefault="00E95BED" w:rsidP="004C475F">
            <w:pPr>
              <w:pStyle w:val="TableParagraph"/>
              <w:spacing w:before="22"/>
              <w:ind w:left="151"/>
              <w:rPr>
                <w:rFonts w:ascii="宋体" w:eastAsia="宋体" w:hAnsi="宋体"/>
                <w:sz w:val="21"/>
              </w:rPr>
            </w:pPr>
            <w:r w:rsidRPr="008A7953">
              <w:rPr>
                <w:rFonts w:ascii="宋体" w:eastAsia="宋体" w:hAnsi="宋体" w:hint="eastAsia"/>
                <w:sz w:val="21"/>
              </w:rPr>
              <w:t>作业及要求</w:t>
            </w:r>
          </w:p>
        </w:tc>
        <w:tc>
          <w:tcPr>
            <w:tcW w:w="0" w:type="auto"/>
            <w:tcBorders>
              <w:top w:val="single" w:sz="8" w:space="0" w:color="000000"/>
            </w:tcBorders>
          </w:tcPr>
          <w:p w14:paraId="1BE7B8D0" w14:textId="77777777" w:rsidR="00E95BED" w:rsidRPr="008A7953" w:rsidRDefault="00E95BED" w:rsidP="004C475F">
            <w:pPr>
              <w:pStyle w:val="TableParagraph"/>
              <w:spacing w:before="22"/>
              <w:ind w:left="108"/>
              <w:rPr>
                <w:rFonts w:ascii="宋体" w:eastAsia="宋体" w:hAnsi="宋体"/>
                <w:sz w:val="21"/>
              </w:rPr>
            </w:pPr>
            <w:r w:rsidRPr="008A7953">
              <w:rPr>
                <w:rFonts w:ascii="宋体" w:eastAsia="宋体" w:hAnsi="宋体" w:hint="eastAsia"/>
                <w:sz w:val="21"/>
              </w:rPr>
              <w:t>基本要求</w:t>
            </w:r>
          </w:p>
        </w:tc>
        <w:tc>
          <w:tcPr>
            <w:tcW w:w="1656" w:type="dxa"/>
            <w:tcBorders>
              <w:top w:val="single" w:sz="8" w:space="0" w:color="000000"/>
            </w:tcBorders>
          </w:tcPr>
          <w:p w14:paraId="23A9BE88" w14:textId="77777777" w:rsidR="00E95BED" w:rsidRPr="008A7953" w:rsidRDefault="00E95BED" w:rsidP="004C475F">
            <w:pPr>
              <w:pStyle w:val="TableParagraph"/>
              <w:spacing w:before="22"/>
              <w:ind w:left="161"/>
              <w:rPr>
                <w:rFonts w:ascii="宋体" w:eastAsia="宋体" w:hAnsi="宋体"/>
                <w:sz w:val="21"/>
              </w:rPr>
            </w:pPr>
            <w:r w:rsidRPr="008A7953">
              <w:rPr>
                <w:rFonts w:ascii="宋体" w:eastAsia="宋体" w:hAnsi="宋体" w:hint="eastAsia"/>
                <w:sz w:val="21"/>
              </w:rPr>
              <w:t>考查方式</w:t>
            </w:r>
          </w:p>
        </w:tc>
      </w:tr>
      <w:tr w:rsidR="00E95BED" w:rsidRPr="008A7953" w14:paraId="473E4F4A" w14:textId="77777777" w:rsidTr="00526B10">
        <w:trPr>
          <w:trHeight w:val="520"/>
        </w:trPr>
        <w:tc>
          <w:tcPr>
            <w:tcW w:w="3450" w:type="dxa"/>
            <w:vMerge/>
            <w:tcBorders>
              <w:top w:val="nil"/>
            </w:tcBorders>
          </w:tcPr>
          <w:p w14:paraId="782F02CA"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3E8AF313" w14:textId="77777777" w:rsidR="00E95BED" w:rsidRPr="008A7953" w:rsidRDefault="00E95BED" w:rsidP="004C475F">
            <w:pPr>
              <w:rPr>
                <w:rFonts w:ascii="宋体" w:eastAsia="宋体" w:hAnsi="宋体"/>
                <w:sz w:val="2"/>
                <w:szCs w:val="2"/>
              </w:rPr>
            </w:pPr>
          </w:p>
        </w:tc>
        <w:tc>
          <w:tcPr>
            <w:tcW w:w="0" w:type="auto"/>
            <w:tcBorders>
              <w:left w:val="nil"/>
            </w:tcBorders>
          </w:tcPr>
          <w:p w14:paraId="739BE4C2" w14:textId="77777777" w:rsidR="00E95BED" w:rsidRPr="008A7953" w:rsidRDefault="00E95BED" w:rsidP="004C475F">
            <w:pPr>
              <w:pStyle w:val="TableParagraph"/>
              <w:rPr>
                <w:rFonts w:ascii="宋体" w:eastAsia="宋体" w:hAnsi="宋体"/>
                <w:sz w:val="20"/>
              </w:rPr>
            </w:pPr>
          </w:p>
        </w:tc>
        <w:tc>
          <w:tcPr>
            <w:tcW w:w="0" w:type="auto"/>
          </w:tcPr>
          <w:p w14:paraId="3EA3E3E8" w14:textId="77777777" w:rsidR="00E95BED" w:rsidRPr="008A7953" w:rsidRDefault="00E95BED" w:rsidP="004C475F">
            <w:pPr>
              <w:pStyle w:val="TableParagraph"/>
              <w:rPr>
                <w:rFonts w:ascii="宋体" w:eastAsia="宋体" w:hAnsi="宋体"/>
                <w:sz w:val="20"/>
              </w:rPr>
            </w:pPr>
          </w:p>
        </w:tc>
        <w:tc>
          <w:tcPr>
            <w:tcW w:w="0" w:type="auto"/>
          </w:tcPr>
          <w:p w14:paraId="306B17D2" w14:textId="77777777" w:rsidR="00E95BED" w:rsidRPr="008A7953" w:rsidRDefault="00E95BED" w:rsidP="004C475F">
            <w:pPr>
              <w:pStyle w:val="TableParagraph"/>
              <w:rPr>
                <w:rFonts w:ascii="宋体" w:eastAsia="宋体" w:hAnsi="宋体"/>
                <w:sz w:val="20"/>
              </w:rPr>
            </w:pPr>
          </w:p>
        </w:tc>
        <w:tc>
          <w:tcPr>
            <w:tcW w:w="0" w:type="auto"/>
          </w:tcPr>
          <w:p w14:paraId="177D9348" w14:textId="77777777" w:rsidR="00E95BED" w:rsidRPr="008A7953" w:rsidRDefault="00E95BED" w:rsidP="004C475F">
            <w:pPr>
              <w:pStyle w:val="TableParagraph"/>
              <w:rPr>
                <w:rFonts w:ascii="宋体" w:eastAsia="宋体" w:hAnsi="宋体"/>
                <w:sz w:val="20"/>
              </w:rPr>
            </w:pPr>
          </w:p>
        </w:tc>
        <w:tc>
          <w:tcPr>
            <w:tcW w:w="0" w:type="auto"/>
          </w:tcPr>
          <w:p w14:paraId="4787E947" w14:textId="77777777" w:rsidR="00E95BED" w:rsidRPr="008A7953" w:rsidRDefault="00E95BED" w:rsidP="004C475F">
            <w:pPr>
              <w:pStyle w:val="TableParagraph"/>
              <w:rPr>
                <w:rFonts w:ascii="宋体" w:eastAsia="宋体" w:hAnsi="宋体"/>
                <w:sz w:val="20"/>
              </w:rPr>
            </w:pPr>
          </w:p>
        </w:tc>
        <w:tc>
          <w:tcPr>
            <w:tcW w:w="1656" w:type="dxa"/>
          </w:tcPr>
          <w:p w14:paraId="440D2481" w14:textId="77777777" w:rsidR="00E95BED" w:rsidRPr="008A7953" w:rsidRDefault="00E95BED" w:rsidP="004C475F">
            <w:pPr>
              <w:pStyle w:val="TableParagraph"/>
              <w:rPr>
                <w:rFonts w:ascii="宋体" w:eastAsia="宋体" w:hAnsi="宋体"/>
                <w:sz w:val="20"/>
              </w:rPr>
            </w:pPr>
          </w:p>
        </w:tc>
      </w:tr>
      <w:tr w:rsidR="00E95BED" w:rsidRPr="008A7953" w14:paraId="76BACDCD" w14:textId="77777777" w:rsidTr="00526B10">
        <w:trPr>
          <w:trHeight w:val="556"/>
        </w:trPr>
        <w:tc>
          <w:tcPr>
            <w:tcW w:w="3450" w:type="dxa"/>
            <w:vMerge/>
            <w:tcBorders>
              <w:top w:val="nil"/>
            </w:tcBorders>
          </w:tcPr>
          <w:p w14:paraId="3C74AF56"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63774DD5" w14:textId="77777777" w:rsidR="00E95BED" w:rsidRPr="008A7953" w:rsidRDefault="00E95BED" w:rsidP="004C475F">
            <w:pPr>
              <w:rPr>
                <w:rFonts w:ascii="宋体" w:eastAsia="宋体" w:hAnsi="宋体"/>
                <w:sz w:val="2"/>
                <w:szCs w:val="2"/>
              </w:rPr>
            </w:pPr>
          </w:p>
        </w:tc>
        <w:tc>
          <w:tcPr>
            <w:tcW w:w="0" w:type="auto"/>
            <w:tcBorders>
              <w:left w:val="nil"/>
            </w:tcBorders>
          </w:tcPr>
          <w:p w14:paraId="72F1CB2E" w14:textId="77777777" w:rsidR="00E95BED" w:rsidRPr="008A7953" w:rsidRDefault="00E95BED" w:rsidP="004C475F">
            <w:pPr>
              <w:pStyle w:val="TableParagraph"/>
              <w:rPr>
                <w:rFonts w:ascii="宋体" w:eastAsia="宋体" w:hAnsi="宋体"/>
                <w:sz w:val="20"/>
              </w:rPr>
            </w:pPr>
          </w:p>
        </w:tc>
        <w:tc>
          <w:tcPr>
            <w:tcW w:w="0" w:type="auto"/>
          </w:tcPr>
          <w:p w14:paraId="410C85A4" w14:textId="77777777" w:rsidR="00E95BED" w:rsidRPr="008A7953" w:rsidRDefault="00E95BED" w:rsidP="004C475F">
            <w:pPr>
              <w:pStyle w:val="TableParagraph"/>
              <w:rPr>
                <w:rFonts w:ascii="宋体" w:eastAsia="宋体" w:hAnsi="宋体"/>
                <w:sz w:val="20"/>
              </w:rPr>
            </w:pPr>
          </w:p>
        </w:tc>
        <w:tc>
          <w:tcPr>
            <w:tcW w:w="0" w:type="auto"/>
          </w:tcPr>
          <w:p w14:paraId="186FCE01" w14:textId="77777777" w:rsidR="00E95BED" w:rsidRPr="008A7953" w:rsidRDefault="00E95BED" w:rsidP="004C475F">
            <w:pPr>
              <w:pStyle w:val="TableParagraph"/>
              <w:rPr>
                <w:rFonts w:ascii="宋体" w:eastAsia="宋体" w:hAnsi="宋体"/>
                <w:sz w:val="20"/>
              </w:rPr>
            </w:pPr>
          </w:p>
        </w:tc>
        <w:tc>
          <w:tcPr>
            <w:tcW w:w="0" w:type="auto"/>
          </w:tcPr>
          <w:p w14:paraId="143EC5A5" w14:textId="77777777" w:rsidR="00E95BED" w:rsidRPr="008A7953" w:rsidRDefault="00E95BED" w:rsidP="004C475F">
            <w:pPr>
              <w:pStyle w:val="TableParagraph"/>
              <w:rPr>
                <w:rFonts w:ascii="宋体" w:eastAsia="宋体" w:hAnsi="宋体"/>
                <w:sz w:val="20"/>
              </w:rPr>
            </w:pPr>
          </w:p>
        </w:tc>
        <w:tc>
          <w:tcPr>
            <w:tcW w:w="0" w:type="auto"/>
          </w:tcPr>
          <w:p w14:paraId="47311725" w14:textId="77777777" w:rsidR="00E95BED" w:rsidRPr="008A7953" w:rsidRDefault="00E95BED" w:rsidP="004C475F">
            <w:pPr>
              <w:pStyle w:val="TableParagraph"/>
              <w:rPr>
                <w:rFonts w:ascii="宋体" w:eastAsia="宋体" w:hAnsi="宋体"/>
                <w:sz w:val="20"/>
              </w:rPr>
            </w:pPr>
          </w:p>
        </w:tc>
        <w:tc>
          <w:tcPr>
            <w:tcW w:w="1656" w:type="dxa"/>
          </w:tcPr>
          <w:p w14:paraId="4151B5DE" w14:textId="77777777" w:rsidR="00E95BED" w:rsidRPr="008A7953" w:rsidRDefault="00E95BED" w:rsidP="004C475F">
            <w:pPr>
              <w:pStyle w:val="TableParagraph"/>
              <w:rPr>
                <w:rFonts w:ascii="宋体" w:eastAsia="宋体" w:hAnsi="宋体"/>
                <w:sz w:val="20"/>
              </w:rPr>
            </w:pPr>
          </w:p>
        </w:tc>
      </w:tr>
      <w:tr w:rsidR="00E95BED" w:rsidRPr="008A7953" w14:paraId="2BC52663" w14:textId="77777777" w:rsidTr="00526B10">
        <w:trPr>
          <w:trHeight w:val="561"/>
        </w:trPr>
        <w:tc>
          <w:tcPr>
            <w:tcW w:w="3450" w:type="dxa"/>
            <w:vMerge/>
            <w:tcBorders>
              <w:top w:val="nil"/>
            </w:tcBorders>
          </w:tcPr>
          <w:p w14:paraId="77762E9A"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0BE6B0FA" w14:textId="77777777" w:rsidR="00E95BED" w:rsidRPr="008A7953" w:rsidRDefault="00E95BED" w:rsidP="004C475F">
            <w:pPr>
              <w:rPr>
                <w:rFonts w:ascii="宋体" w:eastAsia="宋体" w:hAnsi="宋体"/>
                <w:sz w:val="2"/>
                <w:szCs w:val="2"/>
              </w:rPr>
            </w:pPr>
          </w:p>
        </w:tc>
        <w:tc>
          <w:tcPr>
            <w:tcW w:w="0" w:type="auto"/>
            <w:tcBorders>
              <w:left w:val="nil"/>
            </w:tcBorders>
          </w:tcPr>
          <w:p w14:paraId="2C201102" w14:textId="77777777" w:rsidR="00E95BED" w:rsidRPr="008A7953" w:rsidRDefault="00E95BED" w:rsidP="004C475F">
            <w:pPr>
              <w:pStyle w:val="TableParagraph"/>
              <w:rPr>
                <w:rFonts w:ascii="宋体" w:eastAsia="宋体" w:hAnsi="宋体"/>
                <w:sz w:val="20"/>
              </w:rPr>
            </w:pPr>
          </w:p>
        </w:tc>
        <w:tc>
          <w:tcPr>
            <w:tcW w:w="0" w:type="auto"/>
          </w:tcPr>
          <w:p w14:paraId="65393751" w14:textId="77777777" w:rsidR="00E95BED" w:rsidRPr="008A7953" w:rsidRDefault="00E95BED" w:rsidP="004C475F">
            <w:pPr>
              <w:pStyle w:val="TableParagraph"/>
              <w:rPr>
                <w:rFonts w:ascii="宋体" w:eastAsia="宋体" w:hAnsi="宋体"/>
                <w:sz w:val="20"/>
              </w:rPr>
            </w:pPr>
          </w:p>
        </w:tc>
        <w:tc>
          <w:tcPr>
            <w:tcW w:w="0" w:type="auto"/>
          </w:tcPr>
          <w:p w14:paraId="5F0C041A" w14:textId="77777777" w:rsidR="00E95BED" w:rsidRPr="008A7953" w:rsidRDefault="00E95BED" w:rsidP="004C475F">
            <w:pPr>
              <w:pStyle w:val="TableParagraph"/>
              <w:rPr>
                <w:rFonts w:ascii="宋体" w:eastAsia="宋体" w:hAnsi="宋体"/>
                <w:sz w:val="20"/>
              </w:rPr>
            </w:pPr>
          </w:p>
        </w:tc>
        <w:tc>
          <w:tcPr>
            <w:tcW w:w="0" w:type="auto"/>
          </w:tcPr>
          <w:p w14:paraId="6B0645F0" w14:textId="77777777" w:rsidR="00E95BED" w:rsidRPr="008A7953" w:rsidRDefault="00E95BED" w:rsidP="004C475F">
            <w:pPr>
              <w:pStyle w:val="TableParagraph"/>
              <w:rPr>
                <w:rFonts w:ascii="宋体" w:eastAsia="宋体" w:hAnsi="宋体"/>
                <w:sz w:val="20"/>
              </w:rPr>
            </w:pPr>
          </w:p>
        </w:tc>
        <w:tc>
          <w:tcPr>
            <w:tcW w:w="0" w:type="auto"/>
          </w:tcPr>
          <w:p w14:paraId="6AB608FD" w14:textId="77777777" w:rsidR="00E95BED" w:rsidRPr="008A7953" w:rsidRDefault="00E95BED" w:rsidP="004C475F">
            <w:pPr>
              <w:pStyle w:val="TableParagraph"/>
              <w:rPr>
                <w:rFonts w:ascii="宋体" w:eastAsia="宋体" w:hAnsi="宋体"/>
                <w:sz w:val="20"/>
              </w:rPr>
            </w:pPr>
          </w:p>
        </w:tc>
        <w:tc>
          <w:tcPr>
            <w:tcW w:w="1656" w:type="dxa"/>
          </w:tcPr>
          <w:p w14:paraId="6483B50A" w14:textId="77777777" w:rsidR="00E95BED" w:rsidRPr="008A7953" w:rsidRDefault="00E95BED" w:rsidP="004C475F">
            <w:pPr>
              <w:pStyle w:val="TableParagraph"/>
              <w:rPr>
                <w:rFonts w:ascii="宋体" w:eastAsia="宋体" w:hAnsi="宋体"/>
                <w:sz w:val="20"/>
              </w:rPr>
            </w:pPr>
          </w:p>
        </w:tc>
      </w:tr>
      <w:tr w:rsidR="00E95BED" w:rsidRPr="008A7953" w14:paraId="498B1959" w14:textId="77777777" w:rsidTr="00526B10">
        <w:trPr>
          <w:trHeight w:val="554"/>
        </w:trPr>
        <w:tc>
          <w:tcPr>
            <w:tcW w:w="3450" w:type="dxa"/>
            <w:vMerge/>
            <w:tcBorders>
              <w:top w:val="nil"/>
            </w:tcBorders>
          </w:tcPr>
          <w:p w14:paraId="455E7111"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53246F7E" w14:textId="77777777" w:rsidR="00E95BED" w:rsidRPr="008A7953" w:rsidRDefault="00E95BED" w:rsidP="004C475F">
            <w:pPr>
              <w:rPr>
                <w:rFonts w:ascii="宋体" w:eastAsia="宋体" w:hAnsi="宋体"/>
                <w:sz w:val="2"/>
                <w:szCs w:val="2"/>
              </w:rPr>
            </w:pPr>
          </w:p>
        </w:tc>
        <w:tc>
          <w:tcPr>
            <w:tcW w:w="0" w:type="auto"/>
            <w:tcBorders>
              <w:left w:val="nil"/>
            </w:tcBorders>
          </w:tcPr>
          <w:p w14:paraId="37D61834" w14:textId="77777777" w:rsidR="00E95BED" w:rsidRPr="008A7953" w:rsidRDefault="00E95BED" w:rsidP="004C475F">
            <w:pPr>
              <w:pStyle w:val="TableParagraph"/>
              <w:rPr>
                <w:rFonts w:ascii="宋体" w:eastAsia="宋体" w:hAnsi="宋体"/>
                <w:sz w:val="20"/>
              </w:rPr>
            </w:pPr>
          </w:p>
        </w:tc>
        <w:tc>
          <w:tcPr>
            <w:tcW w:w="0" w:type="auto"/>
          </w:tcPr>
          <w:p w14:paraId="2B6B5E28" w14:textId="77777777" w:rsidR="00E95BED" w:rsidRPr="008A7953" w:rsidRDefault="00E95BED" w:rsidP="004C475F">
            <w:pPr>
              <w:pStyle w:val="TableParagraph"/>
              <w:rPr>
                <w:rFonts w:ascii="宋体" w:eastAsia="宋体" w:hAnsi="宋体"/>
                <w:sz w:val="20"/>
              </w:rPr>
            </w:pPr>
          </w:p>
        </w:tc>
        <w:tc>
          <w:tcPr>
            <w:tcW w:w="0" w:type="auto"/>
          </w:tcPr>
          <w:p w14:paraId="5107E126" w14:textId="77777777" w:rsidR="00E95BED" w:rsidRPr="008A7953" w:rsidRDefault="00E95BED" w:rsidP="004C475F">
            <w:pPr>
              <w:pStyle w:val="TableParagraph"/>
              <w:rPr>
                <w:rFonts w:ascii="宋体" w:eastAsia="宋体" w:hAnsi="宋体"/>
                <w:sz w:val="20"/>
              </w:rPr>
            </w:pPr>
          </w:p>
        </w:tc>
        <w:tc>
          <w:tcPr>
            <w:tcW w:w="0" w:type="auto"/>
          </w:tcPr>
          <w:p w14:paraId="3655469F" w14:textId="77777777" w:rsidR="00E95BED" w:rsidRPr="008A7953" w:rsidRDefault="00E95BED" w:rsidP="004C475F">
            <w:pPr>
              <w:pStyle w:val="TableParagraph"/>
              <w:rPr>
                <w:rFonts w:ascii="宋体" w:eastAsia="宋体" w:hAnsi="宋体"/>
                <w:sz w:val="20"/>
              </w:rPr>
            </w:pPr>
          </w:p>
        </w:tc>
        <w:tc>
          <w:tcPr>
            <w:tcW w:w="0" w:type="auto"/>
          </w:tcPr>
          <w:p w14:paraId="0083171C" w14:textId="77777777" w:rsidR="00E95BED" w:rsidRPr="008A7953" w:rsidRDefault="00E95BED" w:rsidP="004C475F">
            <w:pPr>
              <w:pStyle w:val="TableParagraph"/>
              <w:rPr>
                <w:rFonts w:ascii="宋体" w:eastAsia="宋体" w:hAnsi="宋体"/>
                <w:sz w:val="20"/>
              </w:rPr>
            </w:pPr>
          </w:p>
        </w:tc>
        <w:tc>
          <w:tcPr>
            <w:tcW w:w="1656" w:type="dxa"/>
          </w:tcPr>
          <w:p w14:paraId="401A3C61" w14:textId="77777777" w:rsidR="00E95BED" w:rsidRPr="008A7953" w:rsidRDefault="00E95BED" w:rsidP="004C475F">
            <w:pPr>
              <w:pStyle w:val="TableParagraph"/>
              <w:rPr>
                <w:rFonts w:ascii="宋体" w:eastAsia="宋体" w:hAnsi="宋体"/>
                <w:sz w:val="20"/>
              </w:rPr>
            </w:pPr>
          </w:p>
        </w:tc>
      </w:tr>
      <w:tr w:rsidR="00E95BED" w:rsidRPr="008A7953" w14:paraId="46BF511E" w14:textId="77777777" w:rsidTr="00526B10">
        <w:trPr>
          <w:trHeight w:val="546"/>
        </w:trPr>
        <w:tc>
          <w:tcPr>
            <w:tcW w:w="3450" w:type="dxa"/>
            <w:vMerge/>
            <w:tcBorders>
              <w:top w:val="nil"/>
            </w:tcBorders>
          </w:tcPr>
          <w:p w14:paraId="785854E7"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6FBE1F7F" w14:textId="77777777" w:rsidR="00E95BED" w:rsidRPr="008A7953" w:rsidRDefault="00E95BED" w:rsidP="004C475F">
            <w:pPr>
              <w:rPr>
                <w:rFonts w:ascii="宋体" w:eastAsia="宋体" w:hAnsi="宋体"/>
                <w:sz w:val="2"/>
                <w:szCs w:val="2"/>
              </w:rPr>
            </w:pPr>
          </w:p>
        </w:tc>
        <w:tc>
          <w:tcPr>
            <w:tcW w:w="0" w:type="auto"/>
            <w:tcBorders>
              <w:left w:val="nil"/>
            </w:tcBorders>
          </w:tcPr>
          <w:p w14:paraId="6BCB3575" w14:textId="77777777" w:rsidR="00E95BED" w:rsidRPr="008A7953" w:rsidRDefault="00E95BED" w:rsidP="004C475F">
            <w:pPr>
              <w:pStyle w:val="TableParagraph"/>
              <w:rPr>
                <w:rFonts w:ascii="宋体" w:eastAsia="宋体" w:hAnsi="宋体"/>
                <w:sz w:val="20"/>
              </w:rPr>
            </w:pPr>
          </w:p>
        </w:tc>
        <w:tc>
          <w:tcPr>
            <w:tcW w:w="0" w:type="auto"/>
          </w:tcPr>
          <w:p w14:paraId="6DCEC01D" w14:textId="77777777" w:rsidR="00E95BED" w:rsidRPr="008A7953" w:rsidRDefault="00E95BED" w:rsidP="004C475F">
            <w:pPr>
              <w:pStyle w:val="TableParagraph"/>
              <w:rPr>
                <w:rFonts w:ascii="宋体" w:eastAsia="宋体" w:hAnsi="宋体"/>
                <w:sz w:val="20"/>
              </w:rPr>
            </w:pPr>
          </w:p>
        </w:tc>
        <w:tc>
          <w:tcPr>
            <w:tcW w:w="0" w:type="auto"/>
          </w:tcPr>
          <w:p w14:paraId="2FAD070E" w14:textId="77777777" w:rsidR="00E95BED" w:rsidRPr="008A7953" w:rsidRDefault="00E95BED" w:rsidP="004C475F">
            <w:pPr>
              <w:pStyle w:val="TableParagraph"/>
              <w:rPr>
                <w:rFonts w:ascii="宋体" w:eastAsia="宋体" w:hAnsi="宋体"/>
                <w:sz w:val="20"/>
              </w:rPr>
            </w:pPr>
          </w:p>
        </w:tc>
        <w:tc>
          <w:tcPr>
            <w:tcW w:w="0" w:type="auto"/>
          </w:tcPr>
          <w:p w14:paraId="1BF47AEE" w14:textId="77777777" w:rsidR="00E95BED" w:rsidRPr="008A7953" w:rsidRDefault="00E95BED" w:rsidP="004C475F">
            <w:pPr>
              <w:pStyle w:val="TableParagraph"/>
              <w:rPr>
                <w:rFonts w:ascii="宋体" w:eastAsia="宋体" w:hAnsi="宋体"/>
                <w:sz w:val="20"/>
              </w:rPr>
            </w:pPr>
          </w:p>
        </w:tc>
        <w:tc>
          <w:tcPr>
            <w:tcW w:w="0" w:type="auto"/>
          </w:tcPr>
          <w:p w14:paraId="0D1CC3F2" w14:textId="77777777" w:rsidR="00E95BED" w:rsidRPr="008A7953" w:rsidRDefault="00E95BED" w:rsidP="004C475F">
            <w:pPr>
              <w:pStyle w:val="TableParagraph"/>
              <w:rPr>
                <w:rFonts w:ascii="宋体" w:eastAsia="宋体" w:hAnsi="宋体"/>
                <w:sz w:val="20"/>
              </w:rPr>
            </w:pPr>
          </w:p>
        </w:tc>
        <w:tc>
          <w:tcPr>
            <w:tcW w:w="1656" w:type="dxa"/>
          </w:tcPr>
          <w:p w14:paraId="2395D955" w14:textId="77777777" w:rsidR="00E95BED" w:rsidRPr="008A7953" w:rsidRDefault="00E95BED" w:rsidP="004C475F">
            <w:pPr>
              <w:pStyle w:val="TableParagraph"/>
              <w:rPr>
                <w:rFonts w:ascii="宋体" w:eastAsia="宋体" w:hAnsi="宋体"/>
                <w:sz w:val="20"/>
              </w:rPr>
            </w:pPr>
          </w:p>
        </w:tc>
      </w:tr>
      <w:tr w:rsidR="00E95BED" w:rsidRPr="008A7953" w14:paraId="673374AE" w14:textId="77777777" w:rsidTr="00526B10">
        <w:trPr>
          <w:trHeight w:val="570"/>
        </w:trPr>
        <w:tc>
          <w:tcPr>
            <w:tcW w:w="3450" w:type="dxa"/>
            <w:vMerge/>
            <w:tcBorders>
              <w:top w:val="nil"/>
            </w:tcBorders>
          </w:tcPr>
          <w:p w14:paraId="3497D16D"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3F4A2128" w14:textId="77777777" w:rsidR="00E95BED" w:rsidRPr="008A7953" w:rsidRDefault="00E95BED" w:rsidP="004C475F">
            <w:pPr>
              <w:rPr>
                <w:rFonts w:ascii="宋体" w:eastAsia="宋体" w:hAnsi="宋体"/>
                <w:sz w:val="2"/>
                <w:szCs w:val="2"/>
              </w:rPr>
            </w:pPr>
          </w:p>
        </w:tc>
        <w:tc>
          <w:tcPr>
            <w:tcW w:w="0" w:type="auto"/>
            <w:tcBorders>
              <w:left w:val="nil"/>
            </w:tcBorders>
          </w:tcPr>
          <w:p w14:paraId="19E6DE37" w14:textId="77777777" w:rsidR="00E95BED" w:rsidRPr="008A7953" w:rsidRDefault="00E95BED" w:rsidP="004C475F">
            <w:pPr>
              <w:pStyle w:val="TableParagraph"/>
              <w:rPr>
                <w:rFonts w:ascii="宋体" w:eastAsia="宋体" w:hAnsi="宋体"/>
                <w:sz w:val="20"/>
              </w:rPr>
            </w:pPr>
          </w:p>
        </w:tc>
        <w:tc>
          <w:tcPr>
            <w:tcW w:w="0" w:type="auto"/>
          </w:tcPr>
          <w:p w14:paraId="48E79FEC" w14:textId="77777777" w:rsidR="00E95BED" w:rsidRPr="008A7953" w:rsidRDefault="00E95BED" w:rsidP="004C475F">
            <w:pPr>
              <w:pStyle w:val="TableParagraph"/>
              <w:rPr>
                <w:rFonts w:ascii="宋体" w:eastAsia="宋体" w:hAnsi="宋体"/>
                <w:sz w:val="20"/>
              </w:rPr>
            </w:pPr>
          </w:p>
        </w:tc>
        <w:tc>
          <w:tcPr>
            <w:tcW w:w="0" w:type="auto"/>
          </w:tcPr>
          <w:p w14:paraId="78EF068F" w14:textId="77777777" w:rsidR="00E95BED" w:rsidRPr="008A7953" w:rsidRDefault="00E95BED" w:rsidP="004C475F">
            <w:pPr>
              <w:pStyle w:val="TableParagraph"/>
              <w:rPr>
                <w:rFonts w:ascii="宋体" w:eastAsia="宋体" w:hAnsi="宋体"/>
                <w:sz w:val="20"/>
              </w:rPr>
            </w:pPr>
          </w:p>
        </w:tc>
        <w:tc>
          <w:tcPr>
            <w:tcW w:w="0" w:type="auto"/>
          </w:tcPr>
          <w:p w14:paraId="04DB9663" w14:textId="77777777" w:rsidR="00E95BED" w:rsidRPr="008A7953" w:rsidRDefault="00E95BED" w:rsidP="004C475F">
            <w:pPr>
              <w:pStyle w:val="TableParagraph"/>
              <w:rPr>
                <w:rFonts w:ascii="宋体" w:eastAsia="宋体" w:hAnsi="宋体"/>
                <w:sz w:val="20"/>
              </w:rPr>
            </w:pPr>
          </w:p>
        </w:tc>
        <w:tc>
          <w:tcPr>
            <w:tcW w:w="0" w:type="auto"/>
          </w:tcPr>
          <w:p w14:paraId="7724FFF2" w14:textId="77777777" w:rsidR="00E95BED" w:rsidRPr="008A7953" w:rsidRDefault="00E95BED" w:rsidP="004C475F">
            <w:pPr>
              <w:pStyle w:val="TableParagraph"/>
              <w:rPr>
                <w:rFonts w:ascii="宋体" w:eastAsia="宋体" w:hAnsi="宋体"/>
                <w:sz w:val="20"/>
              </w:rPr>
            </w:pPr>
          </w:p>
        </w:tc>
        <w:tc>
          <w:tcPr>
            <w:tcW w:w="1656" w:type="dxa"/>
          </w:tcPr>
          <w:p w14:paraId="617BD8A7" w14:textId="77777777" w:rsidR="00E95BED" w:rsidRPr="008A7953" w:rsidRDefault="00E95BED" w:rsidP="004C475F">
            <w:pPr>
              <w:pStyle w:val="TableParagraph"/>
              <w:rPr>
                <w:rFonts w:ascii="宋体" w:eastAsia="宋体" w:hAnsi="宋体"/>
                <w:sz w:val="20"/>
              </w:rPr>
            </w:pPr>
          </w:p>
        </w:tc>
      </w:tr>
      <w:tr w:rsidR="00E95BED" w:rsidRPr="008A7953" w14:paraId="5AA80EFB" w14:textId="77777777" w:rsidTr="00526B10">
        <w:trPr>
          <w:trHeight w:val="549"/>
        </w:trPr>
        <w:tc>
          <w:tcPr>
            <w:tcW w:w="3450" w:type="dxa"/>
            <w:vMerge/>
            <w:tcBorders>
              <w:top w:val="nil"/>
            </w:tcBorders>
          </w:tcPr>
          <w:p w14:paraId="3C101446"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4FE68BD5" w14:textId="77777777" w:rsidR="00E95BED" w:rsidRPr="008A7953" w:rsidRDefault="00E95BED" w:rsidP="004C475F">
            <w:pPr>
              <w:rPr>
                <w:rFonts w:ascii="宋体" w:eastAsia="宋体" w:hAnsi="宋体"/>
                <w:sz w:val="2"/>
                <w:szCs w:val="2"/>
              </w:rPr>
            </w:pPr>
          </w:p>
        </w:tc>
        <w:tc>
          <w:tcPr>
            <w:tcW w:w="0" w:type="auto"/>
            <w:tcBorders>
              <w:left w:val="nil"/>
            </w:tcBorders>
          </w:tcPr>
          <w:p w14:paraId="5A8F5261" w14:textId="77777777" w:rsidR="00E95BED" w:rsidRPr="008A7953" w:rsidRDefault="00E95BED" w:rsidP="004C475F">
            <w:pPr>
              <w:pStyle w:val="TableParagraph"/>
              <w:rPr>
                <w:rFonts w:ascii="宋体" w:eastAsia="宋体" w:hAnsi="宋体"/>
                <w:sz w:val="20"/>
              </w:rPr>
            </w:pPr>
          </w:p>
        </w:tc>
        <w:tc>
          <w:tcPr>
            <w:tcW w:w="0" w:type="auto"/>
          </w:tcPr>
          <w:p w14:paraId="47583193" w14:textId="77777777" w:rsidR="00E95BED" w:rsidRPr="008A7953" w:rsidRDefault="00E95BED" w:rsidP="004C475F">
            <w:pPr>
              <w:pStyle w:val="TableParagraph"/>
              <w:rPr>
                <w:rFonts w:ascii="宋体" w:eastAsia="宋体" w:hAnsi="宋体"/>
                <w:sz w:val="20"/>
              </w:rPr>
            </w:pPr>
          </w:p>
        </w:tc>
        <w:tc>
          <w:tcPr>
            <w:tcW w:w="0" w:type="auto"/>
          </w:tcPr>
          <w:p w14:paraId="1D72A22E" w14:textId="77777777" w:rsidR="00E95BED" w:rsidRPr="008A7953" w:rsidRDefault="00E95BED" w:rsidP="004C475F">
            <w:pPr>
              <w:pStyle w:val="TableParagraph"/>
              <w:rPr>
                <w:rFonts w:ascii="宋体" w:eastAsia="宋体" w:hAnsi="宋体"/>
                <w:sz w:val="20"/>
              </w:rPr>
            </w:pPr>
          </w:p>
        </w:tc>
        <w:tc>
          <w:tcPr>
            <w:tcW w:w="0" w:type="auto"/>
          </w:tcPr>
          <w:p w14:paraId="51C48704" w14:textId="77777777" w:rsidR="00E95BED" w:rsidRPr="008A7953" w:rsidRDefault="00E95BED" w:rsidP="004C475F">
            <w:pPr>
              <w:pStyle w:val="TableParagraph"/>
              <w:rPr>
                <w:rFonts w:ascii="宋体" w:eastAsia="宋体" w:hAnsi="宋体"/>
                <w:sz w:val="20"/>
              </w:rPr>
            </w:pPr>
          </w:p>
        </w:tc>
        <w:tc>
          <w:tcPr>
            <w:tcW w:w="0" w:type="auto"/>
          </w:tcPr>
          <w:p w14:paraId="7B7C8927" w14:textId="77777777" w:rsidR="00E95BED" w:rsidRPr="008A7953" w:rsidRDefault="00E95BED" w:rsidP="004C475F">
            <w:pPr>
              <w:pStyle w:val="TableParagraph"/>
              <w:rPr>
                <w:rFonts w:ascii="宋体" w:eastAsia="宋体" w:hAnsi="宋体"/>
                <w:sz w:val="20"/>
              </w:rPr>
            </w:pPr>
          </w:p>
        </w:tc>
        <w:tc>
          <w:tcPr>
            <w:tcW w:w="1656" w:type="dxa"/>
          </w:tcPr>
          <w:p w14:paraId="73A6A22A" w14:textId="77777777" w:rsidR="00E95BED" w:rsidRPr="008A7953" w:rsidRDefault="00E95BED" w:rsidP="004C475F">
            <w:pPr>
              <w:pStyle w:val="TableParagraph"/>
              <w:rPr>
                <w:rFonts w:ascii="宋体" w:eastAsia="宋体" w:hAnsi="宋体"/>
                <w:sz w:val="20"/>
              </w:rPr>
            </w:pPr>
          </w:p>
        </w:tc>
      </w:tr>
      <w:tr w:rsidR="00E95BED" w:rsidRPr="008A7953" w14:paraId="17AE21F3" w14:textId="77777777" w:rsidTr="00526B10">
        <w:trPr>
          <w:trHeight w:val="558"/>
        </w:trPr>
        <w:tc>
          <w:tcPr>
            <w:tcW w:w="3450" w:type="dxa"/>
            <w:vMerge/>
            <w:tcBorders>
              <w:top w:val="nil"/>
            </w:tcBorders>
          </w:tcPr>
          <w:p w14:paraId="7C539869"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2E0ADD32" w14:textId="77777777" w:rsidR="00E95BED" w:rsidRPr="008A7953" w:rsidRDefault="00E95BED" w:rsidP="004C475F">
            <w:pPr>
              <w:rPr>
                <w:rFonts w:ascii="宋体" w:eastAsia="宋体" w:hAnsi="宋体"/>
                <w:sz w:val="2"/>
                <w:szCs w:val="2"/>
              </w:rPr>
            </w:pPr>
          </w:p>
        </w:tc>
        <w:tc>
          <w:tcPr>
            <w:tcW w:w="0" w:type="auto"/>
            <w:tcBorders>
              <w:left w:val="nil"/>
            </w:tcBorders>
          </w:tcPr>
          <w:p w14:paraId="71D4941D" w14:textId="77777777" w:rsidR="00E95BED" w:rsidRPr="008A7953" w:rsidRDefault="00E95BED" w:rsidP="004C475F">
            <w:pPr>
              <w:pStyle w:val="TableParagraph"/>
              <w:rPr>
                <w:rFonts w:ascii="宋体" w:eastAsia="宋体" w:hAnsi="宋体"/>
                <w:sz w:val="20"/>
              </w:rPr>
            </w:pPr>
          </w:p>
        </w:tc>
        <w:tc>
          <w:tcPr>
            <w:tcW w:w="0" w:type="auto"/>
          </w:tcPr>
          <w:p w14:paraId="03430B49" w14:textId="77777777" w:rsidR="00E95BED" w:rsidRPr="008A7953" w:rsidRDefault="00E95BED" w:rsidP="004C475F">
            <w:pPr>
              <w:pStyle w:val="TableParagraph"/>
              <w:rPr>
                <w:rFonts w:ascii="宋体" w:eastAsia="宋体" w:hAnsi="宋体"/>
                <w:sz w:val="20"/>
              </w:rPr>
            </w:pPr>
          </w:p>
        </w:tc>
        <w:tc>
          <w:tcPr>
            <w:tcW w:w="0" w:type="auto"/>
          </w:tcPr>
          <w:p w14:paraId="3E148E9D" w14:textId="77777777" w:rsidR="00E95BED" w:rsidRPr="008A7953" w:rsidRDefault="00E95BED" w:rsidP="004C475F">
            <w:pPr>
              <w:pStyle w:val="TableParagraph"/>
              <w:rPr>
                <w:rFonts w:ascii="宋体" w:eastAsia="宋体" w:hAnsi="宋体"/>
                <w:sz w:val="20"/>
              </w:rPr>
            </w:pPr>
          </w:p>
        </w:tc>
        <w:tc>
          <w:tcPr>
            <w:tcW w:w="0" w:type="auto"/>
          </w:tcPr>
          <w:p w14:paraId="35B0057D" w14:textId="77777777" w:rsidR="00E95BED" w:rsidRPr="008A7953" w:rsidRDefault="00E95BED" w:rsidP="004C475F">
            <w:pPr>
              <w:pStyle w:val="TableParagraph"/>
              <w:rPr>
                <w:rFonts w:ascii="宋体" w:eastAsia="宋体" w:hAnsi="宋体"/>
                <w:sz w:val="20"/>
              </w:rPr>
            </w:pPr>
          </w:p>
        </w:tc>
        <w:tc>
          <w:tcPr>
            <w:tcW w:w="0" w:type="auto"/>
          </w:tcPr>
          <w:p w14:paraId="3CCF5ED5" w14:textId="77777777" w:rsidR="00E95BED" w:rsidRPr="008A7953" w:rsidRDefault="00E95BED" w:rsidP="004C475F">
            <w:pPr>
              <w:pStyle w:val="TableParagraph"/>
              <w:rPr>
                <w:rFonts w:ascii="宋体" w:eastAsia="宋体" w:hAnsi="宋体"/>
                <w:sz w:val="20"/>
              </w:rPr>
            </w:pPr>
          </w:p>
        </w:tc>
        <w:tc>
          <w:tcPr>
            <w:tcW w:w="1656" w:type="dxa"/>
          </w:tcPr>
          <w:p w14:paraId="7A75E3B9" w14:textId="77777777" w:rsidR="00E95BED" w:rsidRPr="008A7953" w:rsidRDefault="00E95BED" w:rsidP="004C475F">
            <w:pPr>
              <w:pStyle w:val="TableParagraph"/>
              <w:rPr>
                <w:rFonts w:ascii="宋体" w:eastAsia="宋体" w:hAnsi="宋体"/>
                <w:sz w:val="20"/>
              </w:rPr>
            </w:pPr>
          </w:p>
        </w:tc>
      </w:tr>
      <w:tr w:rsidR="00E95BED" w:rsidRPr="008A7953" w14:paraId="1731F3CA" w14:textId="77777777" w:rsidTr="00526B10">
        <w:trPr>
          <w:trHeight w:val="552"/>
        </w:trPr>
        <w:tc>
          <w:tcPr>
            <w:tcW w:w="3450" w:type="dxa"/>
            <w:vMerge/>
            <w:tcBorders>
              <w:top w:val="nil"/>
            </w:tcBorders>
          </w:tcPr>
          <w:p w14:paraId="0E5936EE"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0F9CFF29" w14:textId="77777777" w:rsidR="00E95BED" w:rsidRPr="008A7953" w:rsidRDefault="00E95BED" w:rsidP="004C475F">
            <w:pPr>
              <w:rPr>
                <w:rFonts w:ascii="宋体" w:eastAsia="宋体" w:hAnsi="宋体"/>
                <w:sz w:val="2"/>
                <w:szCs w:val="2"/>
              </w:rPr>
            </w:pPr>
          </w:p>
        </w:tc>
        <w:tc>
          <w:tcPr>
            <w:tcW w:w="0" w:type="auto"/>
            <w:tcBorders>
              <w:left w:val="nil"/>
            </w:tcBorders>
          </w:tcPr>
          <w:p w14:paraId="14F5924D" w14:textId="77777777" w:rsidR="00E95BED" w:rsidRPr="008A7953" w:rsidRDefault="00E95BED" w:rsidP="004C475F">
            <w:pPr>
              <w:pStyle w:val="TableParagraph"/>
              <w:rPr>
                <w:rFonts w:ascii="宋体" w:eastAsia="宋体" w:hAnsi="宋体"/>
                <w:sz w:val="20"/>
              </w:rPr>
            </w:pPr>
          </w:p>
        </w:tc>
        <w:tc>
          <w:tcPr>
            <w:tcW w:w="0" w:type="auto"/>
          </w:tcPr>
          <w:p w14:paraId="2BFA559D" w14:textId="77777777" w:rsidR="00E95BED" w:rsidRPr="008A7953" w:rsidRDefault="00E95BED" w:rsidP="004C475F">
            <w:pPr>
              <w:pStyle w:val="TableParagraph"/>
              <w:rPr>
                <w:rFonts w:ascii="宋体" w:eastAsia="宋体" w:hAnsi="宋体"/>
                <w:sz w:val="20"/>
              </w:rPr>
            </w:pPr>
          </w:p>
        </w:tc>
        <w:tc>
          <w:tcPr>
            <w:tcW w:w="0" w:type="auto"/>
          </w:tcPr>
          <w:p w14:paraId="3DB32002" w14:textId="77777777" w:rsidR="00E95BED" w:rsidRPr="008A7953" w:rsidRDefault="00E95BED" w:rsidP="004C475F">
            <w:pPr>
              <w:pStyle w:val="TableParagraph"/>
              <w:rPr>
                <w:rFonts w:ascii="宋体" w:eastAsia="宋体" w:hAnsi="宋体"/>
                <w:sz w:val="20"/>
              </w:rPr>
            </w:pPr>
          </w:p>
        </w:tc>
        <w:tc>
          <w:tcPr>
            <w:tcW w:w="0" w:type="auto"/>
          </w:tcPr>
          <w:p w14:paraId="1BDFBA81" w14:textId="77777777" w:rsidR="00E95BED" w:rsidRPr="008A7953" w:rsidRDefault="00E95BED" w:rsidP="004C475F">
            <w:pPr>
              <w:pStyle w:val="TableParagraph"/>
              <w:rPr>
                <w:rFonts w:ascii="宋体" w:eastAsia="宋体" w:hAnsi="宋体"/>
                <w:sz w:val="20"/>
              </w:rPr>
            </w:pPr>
          </w:p>
        </w:tc>
        <w:tc>
          <w:tcPr>
            <w:tcW w:w="0" w:type="auto"/>
          </w:tcPr>
          <w:p w14:paraId="7102AF2B" w14:textId="77777777" w:rsidR="00E95BED" w:rsidRPr="008A7953" w:rsidRDefault="00E95BED" w:rsidP="004C475F">
            <w:pPr>
              <w:pStyle w:val="TableParagraph"/>
              <w:rPr>
                <w:rFonts w:ascii="宋体" w:eastAsia="宋体" w:hAnsi="宋体"/>
                <w:sz w:val="20"/>
              </w:rPr>
            </w:pPr>
          </w:p>
        </w:tc>
        <w:tc>
          <w:tcPr>
            <w:tcW w:w="1656" w:type="dxa"/>
          </w:tcPr>
          <w:p w14:paraId="0F06E954" w14:textId="77777777" w:rsidR="00E95BED" w:rsidRPr="008A7953" w:rsidRDefault="00E95BED" w:rsidP="004C475F">
            <w:pPr>
              <w:pStyle w:val="TableParagraph"/>
              <w:rPr>
                <w:rFonts w:ascii="宋体" w:eastAsia="宋体" w:hAnsi="宋体"/>
                <w:sz w:val="20"/>
              </w:rPr>
            </w:pPr>
          </w:p>
        </w:tc>
      </w:tr>
      <w:tr w:rsidR="00E95BED" w:rsidRPr="008A7953" w14:paraId="0DA34D6C" w14:textId="77777777" w:rsidTr="00526B10">
        <w:trPr>
          <w:trHeight w:val="558"/>
        </w:trPr>
        <w:tc>
          <w:tcPr>
            <w:tcW w:w="3450" w:type="dxa"/>
            <w:vMerge/>
            <w:tcBorders>
              <w:top w:val="nil"/>
            </w:tcBorders>
          </w:tcPr>
          <w:p w14:paraId="72624FAA"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4097314E" w14:textId="77777777" w:rsidR="00E95BED" w:rsidRPr="008A7953" w:rsidRDefault="00E95BED" w:rsidP="004C475F">
            <w:pPr>
              <w:rPr>
                <w:rFonts w:ascii="宋体" w:eastAsia="宋体" w:hAnsi="宋体"/>
                <w:sz w:val="2"/>
                <w:szCs w:val="2"/>
              </w:rPr>
            </w:pPr>
          </w:p>
        </w:tc>
        <w:tc>
          <w:tcPr>
            <w:tcW w:w="0" w:type="auto"/>
            <w:tcBorders>
              <w:left w:val="nil"/>
            </w:tcBorders>
          </w:tcPr>
          <w:p w14:paraId="034B639E" w14:textId="77777777" w:rsidR="00E95BED" w:rsidRPr="008A7953" w:rsidRDefault="00E95BED" w:rsidP="004C475F">
            <w:pPr>
              <w:pStyle w:val="TableParagraph"/>
              <w:rPr>
                <w:rFonts w:ascii="宋体" w:eastAsia="宋体" w:hAnsi="宋体"/>
                <w:sz w:val="20"/>
              </w:rPr>
            </w:pPr>
          </w:p>
        </w:tc>
        <w:tc>
          <w:tcPr>
            <w:tcW w:w="0" w:type="auto"/>
          </w:tcPr>
          <w:p w14:paraId="7E39558C" w14:textId="77777777" w:rsidR="00E95BED" w:rsidRPr="008A7953" w:rsidRDefault="00E95BED" w:rsidP="004C475F">
            <w:pPr>
              <w:pStyle w:val="TableParagraph"/>
              <w:rPr>
                <w:rFonts w:ascii="宋体" w:eastAsia="宋体" w:hAnsi="宋体"/>
                <w:sz w:val="20"/>
              </w:rPr>
            </w:pPr>
          </w:p>
        </w:tc>
        <w:tc>
          <w:tcPr>
            <w:tcW w:w="0" w:type="auto"/>
          </w:tcPr>
          <w:p w14:paraId="7893E20E" w14:textId="77777777" w:rsidR="00E95BED" w:rsidRPr="008A7953" w:rsidRDefault="00E95BED" w:rsidP="004C475F">
            <w:pPr>
              <w:pStyle w:val="TableParagraph"/>
              <w:rPr>
                <w:rFonts w:ascii="宋体" w:eastAsia="宋体" w:hAnsi="宋体"/>
                <w:sz w:val="20"/>
              </w:rPr>
            </w:pPr>
          </w:p>
        </w:tc>
        <w:tc>
          <w:tcPr>
            <w:tcW w:w="0" w:type="auto"/>
          </w:tcPr>
          <w:p w14:paraId="5C543024" w14:textId="77777777" w:rsidR="00E95BED" w:rsidRPr="008A7953" w:rsidRDefault="00E95BED" w:rsidP="004C475F">
            <w:pPr>
              <w:pStyle w:val="TableParagraph"/>
              <w:rPr>
                <w:rFonts w:ascii="宋体" w:eastAsia="宋体" w:hAnsi="宋体"/>
                <w:sz w:val="20"/>
              </w:rPr>
            </w:pPr>
          </w:p>
        </w:tc>
        <w:tc>
          <w:tcPr>
            <w:tcW w:w="0" w:type="auto"/>
          </w:tcPr>
          <w:p w14:paraId="24C7B510" w14:textId="77777777" w:rsidR="00E95BED" w:rsidRPr="008A7953" w:rsidRDefault="00E95BED" w:rsidP="004C475F">
            <w:pPr>
              <w:pStyle w:val="TableParagraph"/>
              <w:rPr>
                <w:rFonts w:ascii="宋体" w:eastAsia="宋体" w:hAnsi="宋体"/>
                <w:sz w:val="20"/>
              </w:rPr>
            </w:pPr>
          </w:p>
        </w:tc>
        <w:tc>
          <w:tcPr>
            <w:tcW w:w="1656" w:type="dxa"/>
          </w:tcPr>
          <w:p w14:paraId="1C79F471" w14:textId="77777777" w:rsidR="00E95BED" w:rsidRPr="008A7953" w:rsidRDefault="00E95BED" w:rsidP="004C475F">
            <w:pPr>
              <w:pStyle w:val="TableParagraph"/>
              <w:rPr>
                <w:rFonts w:ascii="宋体" w:eastAsia="宋体" w:hAnsi="宋体"/>
                <w:sz w:val="20"/>
              </w:rPr>
            </w:pPr>
          </w:p>
        </w:tc>
      </w:tr>
      <w:tr w:rsidR="00E95BED" w:rsidRPr="008A7953" w14:paraId="27C26855" w14:textId="77777777" w:rsidTr="00526B10">
        <w:trPr>
          <w:trHeight w:val="568"/>
        </w:trPr>
        <w:tc>
          <w:tcPr>
            <w:tcW w:w="3450" w:type="dxa"/>
            <w:vMerge/>
            <w:tcBorders>
              <w:top w:val="nil"/>
            </w:tcBorders>
          </w:tcPr>
          <w:p w14:paraId="4CDDEED1"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791FA5CF" w14:textId="77777777" w:rsidR="00E95BED" w:rsidRPr="008A7953" w:rsidRDefault="00E95BED" w:rsidP="004C475F">
            <w:pPr>
              <w:rPr>
                <w:rFonts w:ascii="宋体" w:eastAsia="宋体" w:hAnsi="宋体"/>
                <w:sz w:val="2"/>
                <w:szCs w:val="2"/>
              </w:rPr>
            </w:pPr>
          </w:p>
        </w:tc>
        <w:tc>
          <w:tcPr>
            <w:tcW w:w="0" w:type="auto"/>
            <w:tcBorders>
              <w:left w:val="nil"/>
            </w:tcBorders>
          </w:tcPr>
          <w:p w14:paraId="4E28E6E4" w14:textId="77777777" w:rsidR="00E95BED" w:rsidRPr="008A7953" w:rsidRDefault="00E95BED" w:rsidP="004C475F">
            <w:pPr>
              <w:pStyle w:val="TableParagraph"/>
              <w:spacing w:before="157"/>
              <w:ind w:left="294" w:right="276"/>
              <w:jc w:val="center"/>
              <w:rPr>
                <w:rFonts w:ascii="宋体" w:eastAsia="宋体" w:hAnsi="宋体"/>
                <w:sz w:val="21"/>
              </w:rPr>
            </w:pPr>
            <w:r w:rsidRPr="008A7953">
              <w:rPr>
                <w:rFonts w:ascii="宋体" w:eastAsia="宋体" w:hAnsi="宋体"/>
                <w:sz w:val="21"/>
              </w:rPr>
              <w:t>……</w:t>
            </w:r>
          </w:p>
        </w:tc>
        <w:tc>
          <w:tcPr>
            <w:tcW w:w="0" w:type="auto"/>
          </w:tcPr>
          <w:p w14:paraId="122E99DD" w14:textId="77777777" w:rsidR="00E95BED" w:rsidRPr="008A7953" w:rsidRDefault="00E95BED" w:rsidP="004C475F">
            <w:pPr>
              <w:pStyle w:val="TableParagraph"/>
              <w:rPr>
                <w:rFonts w:ascii="宋体" w:eastAsia="宋体" w:hAnsi="宋体"/>
                <w:sz w:val="20"/>
              </w:rPr>
            </w:pPr>
          </w:p>
        </w:tc>
        <w:tc>
          <w:tcPr>
            <w:tcW w:w="0" w:type="auto"/>
          </w:tcPr>
          <w:p w14:paraId="20D16F61" w14:textId="77777777" w:rsidR="00E95BED" w:rsidRPr="008A7953" w:rsidRDefault="00E95BED" w:rsidP="004C475F">
            <w:pPr>
              <w:pStyle w:val="TableParagraph"/>
              <w:rPr>
                <w:rFonts w:ascii="宋体" w:eastAsia="宋体" w:hAnsi="宋体"/>
                <w:sz w:val="20"/>
              </w:rPr>
            </w:pPr>
          </w:p>
        </w:tc>
        <w:tc>
          <w:tcPr>
            <w:tcW w:w="0" w:type="auto"/>
          </w:tcPr>
          <w:p w14:paraId="1DAAA9A4" w14:textId="77777777" w:rsidR="00E95BED" w:rsidRPr="008A7953" w:rsidRDefault="00E95BED" w:rsidP="004C475F">
            <w:pPr>
              <w:pStyle w:val="TableParagraph"/>
              <w:rPr>
                <w:rFonts w:ascii="宋体" w:eastAsia="宋体" w:hAnsi="宋体"/>
                <w:sz w:val="20"/>
              </w:rPr>
            </w:pPr>
          </w:p>
        </w:tc>
        <w:tc>
          <w:tcPr>
            <w:tcW w:w="0" w:type="auto"/>
          </w:tcPr>
          <w:p w14:paraId="373AC468" w14:textId="77777777" w:rsidR="00E95BED" w:rsidRPr="008A7953" w:rsidRDefault="00E95BED" w:rsidP="004C475F">
            <w:pPr>
              <w:pStyle w:val="TableParagraph"/>
              <w:rPr>
                <w:rFonts w:ascii="宋体" w:eastAsia="宋体" w:hAnsi="宋体"/>
                <w:sz w:val="20"/>
              </w:rPr>
            </w:pPr>
          </w:p>
        </w:tc>
        <w:tc>
          <w:tcPr>
            <w:tcW w:w="1656" w:type="dxa"/>
          </w:tcPr>
          <w:p w14:paraId="648D9CBA" w14:textId="77777777" w:rsidR="00E95BED" w:rsidRPr="008A7953" w:rsidRDefault="00E95BED" w:rsidP="004C475F">
            <w:pPr>
              <w:pStyle w:val="TableParagraph"/>
              <w:rPr>
                <w:rFonts w:ascii="宋体" w:eastAsia="宋体" w:hAnsi="宋体"/>
                <w:sz w:val="20"/>
              </w:rPr>
            </w:pPr>
          </w:p>
        </w:tc>
      </w:tr>
      <w:tr w:rsidR="00E95BED" w:rsidRPr="008A7953" w14:paraId="08F727D1" w14:textId="77777777" w:rsidTr="00526B10">
        <w:trPr>
          <w:trHeight w:val="623"/>
        </w:trPr>
        <w:tc>
          <w:tcPr>
            <w:tcW w:w="3450" w:type="dxa"/>
            <w:vMerge/>
            <w:tcBorders>
              <w:top w:val="nil"/>
            </w:tcBorders>
          </w:tcPr>
          <w:p w14:paraId="682959C5" w14:textId="77777777" w:rsidR="00E95BED" w:rsidRPr="008A7953" w:rsidRDefault="00E95BED" w:rsidP="004C475F">
            <w:pPr>
              <w:rPr>
                <w:rFonts w:ascii="宋体" w:eastAsia="宋体" w:hAnsi="宋体"/>
                <w:sz w:val="2"/>
                <w:szCs w:val="2"/>
              </w:rPr>
            </w:pPr>
          </w:p>
        </w:tc>
        <w:tc>
          <w:tcPr>
            <w:tcW w:w="0" w:type="auto"/>
            <w:vMerge/>
            <w:tcBorders>
              <w:top w:val="nil"/>
              <w:right w:val="nil"/>
            </w:tcBorders>
          </w:tcPr>
          <w:p w14:paraId="1565D30E" w14:textId="77777777" w:rsidR="00E95BED" w:rsidRPr="008A7953" w:rsidRDefault="00E95BED" w:rsidP="004C475F">
            <w:pPr>
              <w:rPr>
                <w:rFonts w:ascii="宋体" w:eastAsia="宋体" w:hAnsi="宋体"/>
                <w:sz w:val="2"/>
                <w:szCs w:val="2"/>
              </w:rPr>
            </w:pPr>
          </w:p>
        </w:tc>
        <w:tc>
          <w:tcPr>
            <w:tcW w:w="6462" w:type="dxa"/>
            <w:gridSpan w:val="6"/>
            <w:tcBorders>
              <w:left w:val="nil"/>
            </w:tcBorders>
          </w:tcPr>
          <w:p w14:paraId="7E5E768E" w14:textId="77777777" w:rsidR="00E95BED" w:rsidRPr="008A7953" w:rsidRDefault="00E95BED" w:rsidP="004C475F">
            <w:pPr>
              <w:pStyle w:val="TableParagraph"/>
              <w:rPr>
                <w:rFonts w:ascii="宋体" w:eastAsia="宋体" w:hAnsi="宋体"/>
                <w:sz w:val="20"/>
              </w:rPr>
            </w:pPr>
          </w:p>
        </w:tc>
      </w:tr>
      <w:tr w:rsidR="00E95BED" w:rsidRPr="008A7953" w14:paraId="53410639" w14:textId="77777777" w:rsidTr="00526B10">
        <w:trPr>
          <w:trHeight w:val="882"/>
        </w:trPr>
        <w:tc>
          <w:tcPr>
            <w:tcW w:w="3450" w:type="dxa"/>
          </w:tcPr>
          <w:p w14:paraId="0CBF24B7" w14:textId="77777777" w:rsidR="00E95BED" w:rsidRPr="008A7953" w:rsidRDefault="00E95BED" w:rsidP="004C475F">
            <w:pPr>
              <w:pStyle w:val="TableParagraph"/>
              <w:rPr>
                <w:rFonts w:ascii="宋体" w:eastAsia="宋体" w:hAnsi="宋体"/>
                <w:b/>
                <w:sz w:val="24"/>
              </w:rPr>
            </w:pPr>
          </w:p>
          <w:p w14:paraId="1BF04544" w14:textId="77777777" w:rsidR="00E95BED" w:rsidRPr="008A7953" w:rsidRDefault="00E95BED" w:rsidP="004C475F">
            <w:pPr>
              <w:pStyle w:val="TableParagraph"/>
              <w:ind w:left="81" w:right="68"/>
              <w:jc w:val="center"/>
              <w:rPr>
                <w:rFonts w:ascii="宋体" w:eastAsia="宋体" w:hAnsi="宋体"/>
                <w:sz w:val="21"/>
              </w:rPr>
            </w:pPr>
            <w:r w:rsidRPr="008A7953">
              <w:rPr>
                <w:rFonts w:ascii="宋体" w:eastAsia="宋体" w:hAnsi="宋体"/>
                <w:sz w:val="21"/>
              </w:rPr>
              <w:t>*</w:t>
            </w:r>
            <w:r w:rsidRPr="008A7953">
              <w:rPr>
                <w:rFonts w:ascii="宋体" w:eastAsia="宋体" w:hAnsi="宋体" w:hint="eastAsia"/>
                <w:sz w:val="21"/>
              </w:rPr>
              <w:t>考核方式</w:t>
            </w:r>
            <w:r w:rsidRPr="008A7953">
              <w:rPr>
                <w:rFonts w:ascii="宋体" w:eastAsia="宋体" w:hAnsi="宋体"/>
                <w:sz w:val="21"/>
              </w:rPr>
              <w:t>(Grading)</w:t>
            </w:r>
          </w:p>
        </w:tc>
        <w:tc>
          <w:tcPr>
            <w:tcW w:w="6473" w:type="dxa"/>
            <w:gridSpan w:val="7"/>
          </w:tcPr>
          <w:p w14:paraId="6B9E11CD" w14:textId="77777777" w:rsidR="00E95BED" w:rsidRPr="008A7953" w:rsidRDefault="00E95BED" w:rsidP="004C475F">
            <w:pPr>
              <w:pStyle w:val="TableParagraph"/>
              <w:rPr>
                <w:rFonts w:ascii="宋体" w:eastAsia="宋体" w:hAnsi="宋体"/>
                <w:b/>
                <w:sz w:val="24"/>
              </w:rPr>
            </w:pPr>
          </w:p>
          <w:p w14:paraId="2A1DC5FB" w14:textId="77777777" w:rsidR="00E95BED" w:rsidRPr="008A7953" w:rsidRDefault="00E95BED" w:rsidP="004C475F">
            <w:pPr>
              <w:pStyle w:val="TableParagraph"/>
              <w:ind w:left="107"/>
              <w:rPr>
                <w:rFonts w:ascii="宋体" w:eastAsia="宋体" w:hAnsi="宋体"/>
                <w:sz w:val="21"/>
              </w:rPr>
            </w:pPr>
            <w:r w:rsidRPr="008A7953">
              <w:rPr>
                <w:rFonts w:ascii="宋体" w:eastAsia="宋体" w:hAnsi="宋体" w:hint="eastAsia"/>
                <w:sz w:val="21"/>
              </w:rPr>
              <w:t>（成绩构成）</w:t>
            </w:r>
          </w:p>
        </w:tc>
      </w:tr>
      <w:tr w:rsidR="00E95BED" w:rsidRPr="008A7953" w14:paraId="64AD30E3" w14:textId="77777777" w:rsidTr="00526B10">
        <w:trPr>
          <w:trHeight w:val="936"/>
        </w:trPr>
        <w:tc>
          <w:tcPr>
            <w:tcW w:w="3450" w:type="dxa"/>
          </w:tcPr>
          <w:p w14:paraId="0098A2F6" w14:textId="77777777" w:rsidR="00E95BED" w:rsidRPr="008A7953" w:rsidRDefault="00E95BED" w:rsidP="004C475F">
            <w:pPr>
              <w:pStyle w:val="TableParagraph"/>
              <w:spacing w:before="22" w:line="283" w:lineRule="auto"/>
              <w:ind w:left="377" w:right="363" w:firstLine="1"/>
              <w:jc w:val="center"/>
              <w:rPr>
                <w:rFonts w:ascii="宋体" w:eastAsia="宋体" w:hAnsi="宋体"/>
                <w:sz w:val="21"/>
              </w:rPr>
            </w:pPr>
            <w:r w:rsidRPr="008A7953">
              <w:rPr>
                <w:rFonts w:ascii="宋体" w:eastAsia="宋体" w:hAnsi="宋体"/>
                <w:sz w:val="21"/>
              </w:rPr>
              <w:t>*</w:t>
            </w:r>
            <w:r w:rsidRPr="008A7953">
              <w:rPr>
                <w:rFonts w:ascii="宋体" w:eastAsia="宋体" w:hAnsi="宋体" w:hint="eastAsia"/>
                <w:spacing w:val="-3"/>
                <w:sz w:val="21"/>
              </w:rPr>
              <w:t>教材或参考资料</w:t>
            </w:r>
            <w:r w:rsidRPr="008A7953">
              <w:rPr>
                <w:rFonts w:ascii="宋体" w:eastAsia="宋体" w:hAnsi="宋体"/>
                <w:spacing w:val="-4"/>
                <w:sz w:val="21"/>
              </w:rPr>
              <w:t xml:space="preserve">(Textbooks </w:t>
            </w:r>
            <w:r w:rsidRPr="008A7953">
              <w:rPr>
                <w:rFonts w:ascii="宋体" w:eastAsia="宋体" w:hAnsi="宋体"/>
                <w:sz w:val="21"/>
              </w:rPr>
              <w:t>&amp; Other</w:t>
            </w:r>
          </w:p>
          <w:p w14:paraId="7AB05A35" w14:textId="77777777" w:rsidR="00E95BED" w:rsidRPr="008A7953" w:rsidRDefault="00E95BED" w:rsidP="004C475F">
            <w:pPr>
              <w:pStyle w:val="TableParagraph"/>
              <w:spacing w:before="10"/>
              <w:ind w:left="82" w:right="68"/>
              <w:jc w:val="center"/>
              <w:rPr>
                <w:rFonts w:ascii="宋体" w:eastAsia="宋体" w:hAnsi="宋体"/>
                <w:sz w:val="21"/>
              </w:rPr>
            </w:pPr>
            <w:r w:rsidRPr="008A7953">
              <w:rPr>
                <w:rFonts w:ascii="宋体" w:eastAsia="宋体" w:hAnsi="宋体"/>
                <w:sz w:val="21"/>
              </w:rPr>
              <w:t>Materials)</w:t>
            </w:r>
          </w:p>
        </w:tc>
        <w:tc>
          <w:tcPr>
            <w:tcW w:w="6473" w:type="dxa"/>
            <w:gridSpan w:val="7"/>
          </w:tcPr>
          <w:p w14:paraId="5A818EDA" w14:textId="77777777" w:rsidR="00E95BED" w:rsidRPr="008A7953" w:rsidRDefault="00E95BED" w:rsidP="004C475F">
            <w:pPr>
              <w:pStyle w:val="TableParagraph"/>
              <w:spacing w:before="1"/>
              <w:rPr>
                <w:rFonts w:ascii="宋体" w:eastAsia="宋体" w:hAnsi="宋体"/>
                <w:b/>
                <w:sz w:val="26"/>
                <w:lang w:eastAsia="zh-CN"/>
              </w:rPr>
            </w:pPr>
          </w:p>
          <w:p w14:paraId="37522048" w14:textId="77777777" w:rsidR="00E95BED" w:rsidRPr="008A7953" w:rsidRDefault="00E95BED" w:rsidP="004C475F">
            <w:pPr>
              <w:pStyle w:val="TableParagraph"/>
              <w:ind w:left="107"/>
              <w:rPr>
                <w:rFonts w:ascii="宋体" w:eastAsia="宋体" w:hAnsi="宋体"/>
                <w:sz w:val="21"/>
                <w:lang w:eastAsia="zh-CN"/>
              </w:rPr>
            </w:pPr>
            <w:r w:rsidRPr="008A7953">
              <w:rPr>
                <w:rFonts w:ascii="宋体" w:eastAsia="宋体" w:hAnsi="宋体" w:hint="eastAsia"/>
                <w:sz w:val="21"/>
                <w:lang w:eastAsia="zh-CN"/>
              </w:rPr>
              <w:t>（必含信息：教材名称，作者，出版社，出版年份，版次，书号）</w:t>
            </w:r>
          </w:p>
        </w:tc>
      </w:tr>
      <w:tr w:rsidR="00E95BED" w:rsidRPr="008A7953" w14:paraId="554DE3C9" w14:textId="77777777" w:rsidTr="00526B10">
        <w:trPr>
          <w:trHeight w:val="779"/>
        </w:trPr>
        <w:tc>
          <w:tcPr>
            <w:tcW w:w="3450" w:type="dxa"/>
          </w:tcPr>
          <w:p w14:paraId="63396049" w14:textId="77777777" w:rsidR="00E95BED" w:rsidRPr="008A7953" w:rsidRDefault="00E95BED" w:rsidP="004C475F">
            <w:pPr>
              <w:pStyle w:val="TableParagraph"/>
              <w:spacing w:before="1"/>
              <w:rPr>
                <w:rFonts w:ascii="宋体" w:eastAsia="宋体" w:hAnsi="宋体"/>
                <w:b/>
                <w:sz w:val="20"/>
                <w:lang w:eastAsia="zh-CN"/>
              </w:rPr>
            </w:pPr>
          </w:p>
          <w:p w14:paraId="2B2FB8F9" w14:textId="77777777" w:rsidR="00E95BED" w:rsidRPr="008A7953" w:rsidRDefault="00E95BED" w:rsidP="004C475F">
            <w:pPr>
              <w:pStyle w:val="TableParagraph"/>
              <w:ind w:left="80" w:right="68"/>
              <w:jc w:val="center"/>
              <w:rPr>
                <w:rFonts w:ascii="宋体" w:eastAsia="宋体" w:hAnsi="宋体"/>
                <w:sz w:val="21"/>
              </w:rPr>
            </w:pPr>
            <w:r w:rsidRPr="008A7953">
              <w:rPr>
                <w:rFonts w:ascii="宋体" w:eastAsia="宋体" w:hAnsi="宋体" w:hint="eastAsia"/>
                <w:sz w:val="21"/>
              </w:rPr>
              <w:t>其它（</w:t>
            </w:r>
            <w:r w:rsidRPr="008A7953">
              <w:rPr>
                <w:rFonts w:ascii="宋体" w:eastAsia="宋体" w:hAnsi="宋体"/>
                <w:sz w:val="21"/>
              </w:rPr>
              <w:t>More</w:t>
            </w:r>
            <w:r w:rsidRPr="008A7953">
              <w:rPr>
                <w:rFonts w:ascii="宋体" w:eastAsia="宋体" w:hAnsi="宋体" w:hint="eastAsia"/>
                <w:sz w:val="21"/>
              </w:rPr>
              <w:t>）</w:t>
            </w:r>
          </w:p>
        </w:tc>
        <w:tc>
          <w:tcPr>
            <w:tcW w:w="6473" w:type="dxa"/>
            <w:gridSpan w:val="7"/>
          </w:tcPr>
          <w:p w14:paraId="60D7E3E0" w14:textId="77777777" w:rsidR="00E95BED" w:rsidRPr="008A7953" w:rsidRDefault="00E95BED" w:rsidP="004C475F">
            <w:pPr>
              <w:pStyle w:val="TableParagraph"/>
              <w:rPr>
                <w:rFonts w:ascii="宋体" w:eastAsia="宋体" w:hAnsi="宋体"/>
                <w:sz w:val="20"/>
              </w:rPr>
            </w:pPr>
          </w:p>
        </w:tc>
      </w:tr>
      <w:tr w:rsidR="00E95BED" w:rsidRPr="008A7953" w14:paraId="307FC95A" w14:textId="77777777" w:rsidTr="00526B10">
        <w:trPr>
          <w:trHeight w:val="777"/>
        </w:trPr>
        <w:tc>
          <w:tcPr>
            <w:tcW w:w="3450" w:type="dxa"/>
          </w:tcPr>
          <w:p w14:paraId="282886F0" w14:textId="77777777" w:rsidR="00E95BED" w:rsidRPr="008A7953" w:rsidRDefault="00E95BED" w:rsidP="004C475F">
            <w:pPr>
              <w:pStyle w:val="TableParagraph"/>
              <w:spacing w:before="11"/>
              <w:rPr>
                <w:rFonts w:ascii="宋体" w:eastAsia="宋体" w:hAnsi="宋体"/>
                <w:b/>
                <w:sz w:val="19"/>
              </w:rPr>
            </w:pPr>
          </w:p>
          <w:p w14:paraId="35CD74C3" w14:textId="77777777" w:rsidR="00E95BED" w:rsidRPr="008A7953" w:rsidRDefault="00E95BED" w:rsidP="004C475F">
            <w:pPr>
              <w:pStyle w:val="TableParagraph"/>
              <w:spacing w:before="1"/>
              <w:ind w:left="83" w:right="68"/>
              <w:jc w:val="center"/>
              <w:rPr>
                <w:rFonts w:ascii="宋体" w:eastAsia="宋体" w:hAnsi="宋体"/>
                <w:sz w:val="21"/>
              </w:rPr>
            </w:pPr>
            <w:r w:rsidRPr="008A7953">
              <w:rPr>
                <w:rFonts w:ascii="宋体" w:eastAsia="宋体" w:hAnsi="宋体" w:hint="eastAsia"/>
                <w:sz w:val="21"/>
              </w:rPr>
              <w:t>备注（</w:t>
            </w:r>
            <w:r w:rsidRPr="008A7953">
              <w:rPr>
                <w:rFonts w:ascii="宋体" w:eastAsia="宋体" w:hAnsi="宋体"/>
                <w:sz w:val="21"/>
              </w:rPr>
              <w:t>Notes</w:t>
            </w:r>
            <w:r w:rsidRPr="008A7953">
              <w:rPr>
                <w:rFonts w:ascii="宋体" w:eastAsia="宋体" w:hAnsi="宋体" w:hint="eastAsia"/>
                <w:sz w:val="21"/>
              </w:rPr>
              <w:t>）</w:t>
            </w:r>
          </w:p>
        </w:tc>
        <w:tc>
          <w:tcPr>
            <w:tcW w:w="6473" w:type="dxa"/>
            <w:gridSpan w:val="7"/>
          </w:tcPr>
          <w:p w14:paraId="260532EF" w14:textId="77777777" w:rsidR="00E95BED" w:rsidRPr="008A7953" w:rsidRDefault="00E95BED" w:rsidP="004C475F">
            <w:pPr>
              <w:pStyle w:val="TableParagraph"/>
              <w:rPr>
                <w:rFonts w:ascii="宋体" w:eastAsia="宋体" w:hAnsi="宋体"/>
                <w:sz w:val="20"/>
              </w:rPr>
            </w:pPr>
          </w:p>
        </w:tc>
      </w:tr>
    </w:tbl>
    <w:p w14:paraId="3B8192DC" w14:textId="16460B00" w:rsidR="00E95BED" w:rsidRPr="008A7953" w:rsidRDefault="00E95BED" w:rsidP="00526B10">
      <w:pPr>
        <w:spacing w:before="72"/>
        <w:rPr>
          <w:rFonts w:ascii="宋体" w:eastAsia="宋体" w:hAnsi="宋体"/>
        </w:rPr>
      </w:pPr>
      <w:r w:rsidRPr="008A7953">
        <w:rPr>
          <w:rFonts w:ascii="宋体" w:eastAsia="宋体" w:hAnsi="宋体"/>
        </w:rPr>
        <w:t>备注说明：</w:t>
      </w:r>
    </w:p>
    <w:p w14:paraId="74EBE44D" w14:textId="63301EB9" w:rsidR="00E95BED" w:rsidRPr="00526B10" w:rsidRDefault="00526B10" w:rsidP="00526B10">
      <w:pPr>
        <w:tabs>
          <w:tab w:val="left" w:pos="1559"/>
        </w:tabs>
        <w:autoSpaceDE w:val="0"/>
        <w:autoSpaceDN w:val="0"/>
        <w:spacing w:before="129"/>
        <w:rPr>
          <w:rFonts w:ascii="宋体" w:eastAsia="宋体" w:hAnsi="宋体"/>
        </w:rPr>
      </w:pPr>
      <w:r>
        <w:rPr>
          <w:rFonts w:ascii="宋体" w:eastAsia="宋体" w:hAnsi="宋体" w:hint="eastAsia"/>
        </w:rPr>
        <w:t>1</w:t>
      </w:r>
      <w:r>
        <w:rPr>
          <w:rFonts w:ascii="宋体" w:eastAsia="宋体" w:hAnsi="宋体"/>
        </w:rPr>
        <w:t>.</w:t>
      </w:r>
      <w:r w:rsidR="00E95BED" w:rsidRPr="00526B10">
        <w:rPr>
          <w:rFonts w:ascii="宋体" w:eastAsia="宋体" w:hAnsi="宋体"/>
        </w:rPr>
        <w:t>带</w:t>
      </w:r>
      <w:r w:rsidR="00E95BED" w:rsidRPr="00526B10">
        <w:rPr>
          <w:rFonts w:ascii="宋体" w:eastAsia="宋体" w:hAnsi="宋体"/>
          <w:spacing w:val="-5"/>
        </w:rPr>
        <w:t>*</w:t>
      </w:r>
      <w:r w:rsidR="00E95BED" w:rsidRPr="00526B10">
        <w:rPr>
          <w:rFonts w:ascii="宋体" w:eastAsia="宋体" w:hAnsi="宋体"/>
          <w:spacing w:val="-2"/>
        </w:rPr>
        <w:t>内容为必填项。</w:t>
      </w:r>
    </w:p>
    <w:p w14:paraId="251B3784" w14:textId="71BDD229" w:rsidR="00E95BED" w:rsidRPr="00526B10" w:rsidRDefault="00526B10" w:rsidP="00526B10">
      <w:pPr>
        <w:tabs>
          <w:tab w:val="left" w:pos="1559"/>
        </w:tabs>
        <w:autoSpaceDE w:val="0"/>
        <w:autoSpaceDN w:val="0"/>
        <w:rPr>
          <w:rFonts w:ascii="宋体" w:eastAsia="宋体" w:hAnsi="宋体"/>
        </w:rPr>
      </w:pPr>
      <w:r>
        <w:rPr>
          <w:rFonts w:ascii="宋体" w:eastAsia="宋体" w:hAnsi="宋体" w:hint="eastAsia"/>
          <w:spacing w:val="-10"/>
        </w:rPr>
        <w:t>2</w:t>
      </w:r>
      <w:r>
        <w:rPr>
          <w:rFonts w:ascii="宋体" w:eastAsia="宋体" w:hAnsi="宋体"/>
          <w:spacing w:val="-10"/>
        </w:rPr>
        <w:t>.</w:t>
      </w:r>
      <w:r w:rsidR="00E95BED" w:rsidRPr="00526B10">
        <w:rPr>
          <w:rFonts w:ascii="宋体" w:eastAsia="宋体" w:hAnsi="宋体"/>
          <w:spacing w:val="-10"/>
        </w:rPr>
        <w:t xml:space="preserve">课程简介字数为 </w:t>
      </w:r>
      <w:r w:rsidR="00E95BED" w:rsidRPr="00526B10">
        <w:rPr>
          <w:rFonts w:ascii="宋体" w:eastAsia="宋体" w:hAnsi="宋体"/>
        </w:rPr>
        <w:t>300-500</w:t>
      </w:r>
      <w:r w:rsidR="00E95BED" w:rsidRPr="00526B10">
        <w:rPr>
          <w:rFonts w:ascii="宋体" w:eastAsia="宋体" w:hAnsi="宋体"/>
          <w:spacing w:val="1"/>
        </w:rPr>
        <w:t xml:space="preserve"> </w:t>
      </w:r>
      <w:r w:rsidR="00E95BED" w:rsidRPr="00526B10">
        <w:rPr>
          <w:rFonts w:ascii="宋体" w:eastAsia="宋体" w:hAnsi="宋体"/>
          <w:spacing w:val="-3"/>
        </w:rPr>
        <w:t>字；课程大纲以表述清楚教学安排为宜，字数不限。</w:t>
      </w:r>
    </w:p>
    <w:p w14:paraId="202D9587" w14:textId="77777777" w:rsidR="00E95BED" w:rsidRPr="008A7953" w:rsidRDefault="00E95BED" w:rsidP="00BB6464">
      <w:pPr>
        <w:ind w:firstLine="420"/>
        <w:rPr>
          <w:rFonts w:ascii="宋体" w:eastAsia="宋体" w:hAnsi="宋体" w:cs="Arial"/>
          <w:color w:val="060000"/>
          <w:kern w:val="0"/>
          <w:szCs w:val="21"/>
        </w:rPr>
      </w:pPr>
    </w:p>
    <w:p w14:paraId="0FCE15F7" w14:textId="34D19579" w:rsidR="00BB6464" w:rsidRPr="00C9486D" w:rsidRDefault="00A93D91" w:rsidP="00510955">
      <w:pPr>
        <w:spacing w:line="360" w:lineRule="auto"/>
        <w:ind w:firstLineChars="100" w:firstLine="210"/>
        <w:rPr>
          <w:rFonts w:ascii="宋体" w:eastAsia="宋体" w:hAnsi="宋体" w:cs="Arial"/>
          <w:color w:val="060000"/>
          <w:kern w:val="0"/>
          <w:szCs w:val="21"/>
        </w:rPr>
      </w:pPr>
      <w:r>
        <w:rPr>
          <w:rFonts w:ascii="宋体" w:eastAsia="宋体" w:hAnsi="宋体" w:cs="Arial" w:hint="eastAsia"/>
          <w:color w:val="060000"/>
          <w:kern w:val="0"/>
          <w:szCs w:val="21"/>
        </w:rPr>
        <w:t>（2）</w:t>
      </w:r>
      <w:r w:rsidR="00BB6464" w:rsidRPr="00C9486D">
        <w:rPr>
          <w:rFonts w:ascii="宋体" w:eastAsia="宋体" w:hAnsi="宋体" w:cs="Arial"/>
          <w:color w:val="060000"/>
          <w:kern w:val="0"/>
          <w:szCs w:val="21"/>
        </w:rPr>
        <w:t>全校公共课程</w:t>
      </w:r>
    </w:p>
    <w:p w14:paraId="439562B6" w14:textId="0FF4FE59" w:rsidR="00BB6464" w:rsidRPr="008A7953" w:rsidRDefault="00BB6464" w:rsidP="00B93ECB">
      <w:pPr>
        <w:spacing w:line="360" w:lineRule="auto"/>
        <w:ind w:firstLine="420"/>
        <w:rPr>
          <w:rFonts w:ascii="宋体" w:eastAsia="宋体" w:hAnsi="宋体" w:cs="Arial"/>
          <w:color w:val="060000"/>
          <w:kern w:val="0"/>
          <w:szCs w:val="21"/>
        </w:rPr>
      </w:pPr>
      <w:r w:rsidRPr="008A7953">
        <w:rPr>
          <w:rFonts w:ascii="宋体" w:eastAsia="宋体" w:hAnsi="宋体" w:cs="Arial" w:hint="eastAsia"/>
          <w:color w:val="060000"/>
          <w:kern w:val="0"/>
          <w:szCs w:val="21"/>
        </w:rPr>
        <w:t>每年</w:t>
      </w:r>
      <w:r w:rsidRPr="008A7953">
        <w:rPr>
          <w:rFonts w:ascii="宋体" w:eastAsia="宋体" w:hAnsi="宋体" w:cs="Arial"/>
          <w:color w:val="060000"/>
          <w:kern w:val="0"/>
          <w:szCs w:val="21"/>
        </w:rPr>
        <w:t xml:space="preserve"> 3 月、10 月教务处下发关于申报下学期面对全校学生开设的通识教育</w:t>
      </w:r>
      <w:r w:rsidRPr="008A7953">
        <w:rPr>
          <w:rFonts w:ascii="宋体" w:eastAsia="宋体" w:hAnsi="宋体" w:cs="Arial" w:hint="eastAsia"/>
          <w:color w:val="060000"/>
          <w:kern w:val="0"/>
          <w:szCs w:val="21"/>
        </w:rPr>
        <w:t>核心课、公共选修课（通选课）、“名家名课</w:t>
      </w:r>
      <w:r w:rsidRPr="008A7953">
        <w:rPr>
          <w:rFonts w:ascii="宋体" w:eastAsia="宋体" w:hAnsi="宋体" w:cs="Arial"/>
          <w:color w:val="060000"/>
          <w:kern w:val="0"/>
          <w:szCs w:val="21"/>
        </w:rPr>
        <w:t>/名家讲堂”及新生研讨课后，学院</w:t>
      </w:r>
      <w:r w:rsidR="00617F3D" w:rsidRPr="008A7953">
        <w:rPr>
          <w:rFonts w:ascii="宋体" w:eastAsia="宋体" w:hAnsi="宋体" w:cs="Arial" w:hint="eastAsia"/>
          <w:color w:val="060000"/>
          <w:kern w:val="0"/>
          <w:szCs w:val="21"/>
        </w:rPr>
        <w:t>将根据学校要求</w:t>
      </w:r>
      <w:r w:rsidR="00526B10">
        <w:rPr>
          <w:rFonts w:ascii="宋体" w:eastAsia="宋体" w:hAnsi="宋体" w:cs="Arial" w:hint="eastAsia"/>
          <w:color w:val="060000"/>
          <w:kern w:val="0"/>
          <w:szCs w:val="21"/>
        </w:rPr>
        <w:t>组织申报。（具体时间以及</w:t>
      </w:r>
      <w:r w:rsidRPr="008A7953">
        <w:rPr>
          <w:rFonts w:ascii="宋体" w:eastAsia="宋体" w:hAnsi="宋体" w:cs="Arial" w:hint="eastAsia"/>
          <w:color w:val="060000"/>
          <w:kern w:val="0"/>
          <w:szCs w:val="21"/>
        </w:rPr>
        <w:t>申请要求以教务处</w:t>
      </w:r>
      <w:r w:rsidR="00617F3D" w:rsidRPr="008A7953">
        <w:rPr>
          <w:rFonts w:ascii="宋体" w:eastAsia="宋体" w:hAnsi="宋体" w:cs="Arial" w:hint="eastAsia"/>
          <w:color w:val="060000"/>
          <w:kern w:val="0"/>
          <w:szCs w:val="21"/>
        </w:rPr>
        <w:t>每年</w:t>
      </w:r>
      <w:r w:rsidRPr="008A7953">
        <w:rPr>
          <w:rFonts w:ascii="宋体" w:eastAsia="宋体" w:hAnsi="宋体" w:cs="Arial" w:hint="eastAsia"/>
          <w:color w:val="060000"/>
          <w:kern w:val="0"/>
          <w:szCs w:val="21"/>
        </w:rPr>
        <w:t>实际下发通知为准。）</w:t>
      </w:r>
    </w:p>
    <w:p w14:paraId="648CE2FA" w14:textId="77777777" w:rsidR="00917D58" w:rsidRPr="008A7953" w:rsidRDefault="00917D58" w:rsidP="00B93ECB">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t>课程信息查询</w:t>
      </w:r>
    </w:p>
    <w:p w14:paraId="0BEC79B9" w14:textId="196CD1DB" w:rsidR="001D4C75" w:rsidRDefault="001D4C75" w:rsidP="00B93ECB">
      <w:pPr>
        <w:pStyle w:val="ac"/>
        <w:spacing w:line="360" w:lineRule="auto"/>
        <w:ind w:left="360" w:right="1036"/>
        <w:rPr>
          <w:rFonts w:cs="Arial"/>
          <w:color w:val="060000"/>
          <w:sz w:val="21"/>
          <w:szCs w:val="21"/>
          <w:lang w:eastAsia="zh-CN"/>
        </w:rPr>
      </w:pPr>
      <w:r w:rsidRPr="00A93D91">
        <w:rPr>
          <w:rFonts w:cs="Arial"/>
          <w:color w:val="060000"/>
          <w:sz w:val="21"/>
          <w:szCs w:val="21"/>
          <w:lang w:eastAsia="zh-CN"/>
        </w:rPr>
        <w:t>使用 jAccount 账号登录教学信息服务网</w:t>
      </w:r>
      <w:r w:rsidR="00A93D91">
        <w:rPr>
          <w:rFonts w:cs="Arial" w:hint="eastAsia"/>
          <w:color w:val="060000"/>
          <w:sz w:val="21"/>
          <w:szCs w:val="21"/>
          <w:lang w:eastAsia="zh-CN"/>
        </w:rPr>
        <w:t>（</w:t>
      </w:r>
      <w:r w:rsidRPr="00A93D91">
        <w:rPr>
          <w:rFonts w:cs="Arial"/>
          <w:color w:val="060000"/>
          <w:sz w:val="21"/>
          <w:szCs w:val="21"/>
          <w:lang w:eastAsia="zh-CN"/>
        </w:rPr>
        <w:t>http://electsys.sjtu.edu.cn），查询各学期详细的课程开课信息以及行课安排。</w:t>
      </w:r>
      <w:r w:rsidRPr="00A93D91">
        <w:rPr>
          <w:rFonts w:cs="Arial" w:hint="eastAsia"/>
          <w:color w:val="060000"/>
          <w:sz w:val="21"/>
          <w:szCs w:val="21"/>
          <w:lang w:eastAsia="zh-CN"/>
        </w:rPr>
        <w:t>新网站（w</w:t>
      </w:r>
      <w:r w:rsidRPr="00A93D91">
        <w:rPr>
          <w:rFonts w:cs="Arial"/>
          <w:color w:val="060000"/>
          <w:sz w:val="21"/>
          <w:szCs w:val="21"/>
          <w:lang w:eastAsia="zh-CN"/>
        </w:rPr>
        <w:t>ww.</w:t>
      </w:r>
      <w:r w:rsidRPr="00A93D91">
        <w:rPr>
          <w:rFonts w:cs="Arial" w:hint="eastAsia"/>
          <w:color w:val="060000"/>
          <w:sz w:val="21"/>
          <w:szCs w:val="21"/>
          <w:lang w:eastAsia="zh-CN"/>
        </w:rPr>
        <w:t>i</w:t>
      </w:r>
      <w:r w:rsidRPr="00A93D91">
        <w:rPr>
          <w:rFonts w:cs="Arial"/>
          <w:color w:val="060000"/>
          <w:sz w:val="21"/>
          <w:szCs w:val="21"/>
          <w:lang w:eastAsia="zh-CN"/>
        </w:rPr>
        <w:t>.sjtu.edu.cn</w:t>
      </w:r>
      <w:r w:rsidRPr="00A93D91">
        <w:rPr>
          <w:rFonts w:cs="Arial" w:hint="eastAsia"/>
          <w:color w:val="060000"/>
          <w:sz w:val="21"/>
          <w:szCs w:val="21"/>
          <w:lang w:eastAsia="zh-CN"/>
        </w:rPr>
        <w:t>）将在2</w:t>
      </w:r>
      <w:r w:rsidRPr="00A93D91">
        <w:rPr>
          <w:rFonts w:cs="Arial"/>
          <w:color w:val="060000"/>
          <w:sz w:val="21"/>
          <w:szCs w:val="21"/>
          <w:lang w:eastAsia="zh-CN"/>
        </w:rPr>
        <w:t>019</w:t>
      </w:r>
      <w:r w:rsidRPr="00A93D91">
        <w:rPr>
          <w:rFonts w:cs="Arial" w:hint="eastAsia"/>
          <w:color w:val="060000"/>
          <w:sz w:val="21"/>
          <w:szCs w:val="21"/>
          <w:lang w:eastAsia="zh-CN"/>
        </w:rPr>
        <w:t>-</w:t>
      </w:r>
      <w:r w:rsidRPr="00A93D91">
        <w:rPr>
          <w:rFonts w:cs="Arial"/>
          <w:color w:val="060000"/>
          <w:sz w:val="21"/>
          <w:szCs w:val="21"/>
          <w:lang w:eastAsia="zh-CN"/>
        </w:rPr>
        <w:t>2020</w:t>
      </w:r>
      <w:r w:rsidRPr="00A93D91">
        <w:rPr>
          <w:rFonts w:cs="Arial" w:hint="eastAsia"/>
          <w:color w:val="060000"/>
          <w:sz w:val="21"/>
          <w:szCs w:val="21"/>
          <w:lang w:eastAsia="zh-CN"/>
        </w:rPr>
        <w:t>-</w:t>
      </w:r>
      <w:r w:rsidRPr="00A93D91">
        <w:rPr>
          <w:rFonts w:cs="Arial"/>
          <w:color w:val="060000"/>
          <w:sz w:val="21"/>
          <w:szCs w:val="21"/>
          <w:lang w:eastAsia="zh-CN"/>
        </w:rPr>
        <w:t>1</w:t>
      </w:r>
      <w:r w:rsidRPr="00A93D91">
        <w:rPr>
          <w:rFonts w:cs="Arial" w:hint="eastAsia"/>
          <w:color w:val="060000"/>
          <w:sz w:val="21"/>
          <w:szCs w:val="21"/>
          <w:lang w:eastAsia="zh-CN"/>
        </w:rPr>
        <w:t>学期开始正式运行。</w:t>
      </w:r>
    </w:p>
    <w:p w14:paraId="0A066D13" w14:textId="0002D850" w:rsidR="001D4C75" w:rsidRPr="00526B10" w:rsidRDefault="001D4C75" w:rsidP="00B93ECB">
      <w:pPr>
        <w:pStyle w:val="ac"/>
        <w:spacing w:line="360" w:lineRule="auto"/>
        <w:ind w:left="360"/>
        <w:rPr>
          <w:sz w:val="21"/>
          <w:szCs w:val="21"/>
          <w:lang w:eastAsia="zh-CN"/>
        </w:rPr>
      </w:pPr>
      <w:r w:rsidRPr="00526B10">
        <w:rPr>
          <w:spacing w:val="-4"/>
          <w:sz w:val="21"/>
          <w:szCs w:val="21"/>
          <w:lang w:eastAsia="zh-CN"/>
        </w:rPr>
        <w:t>上海交通大学学生上课时间表见表</w:t>
      </w:r>
      <w:r w:rsidR="00526B10" w:rsidRPr="00526B10">
        <w:rPr>
          <w:rFonts w:hint="eastAsia"/>
          <w:spacing w:val="-4"/>
          <w:sz w:val="21"/>
          <w:szCs w:val="21"/>
          <w:lang w:eastAsia="zh-CN"/>
        </w:rPr>
        <w:t>4-</w:t>
      </w:r>
      <w:r w:rsidR="006F625C" w:rsidRPr="00526B10">
        <w:rPr>
          <w:sz w:val="21"/>
          <w:szCs w:val="21"/>
          <w:lang w:eastAsia="zh-CN"/>
        </w:rPr>
        <w:t>2</w:t>
      </w:r>
      <w:r w:rsidRPr="00526B10">
        <w:rPr>
          <w:sz w:val="21"/>
          <w:szCs w:val="21"/>
          <w:lang w:eastAsia="zh-CN"/>
        </w:rPr>
        <w:t>。</w:t>
      </w:r>
    </w:p>
    <w:p w14:paraId="33933497" w14:textId="77777777" w:rsidR="001D4C75" w:rsidRPr="008A7953" w:rsidRDefault="001D4C75" w:rsidP="001D4C75">
      <w:pPr>
        <w:pStyle w:val="ac"/>
        <w:spacing w:before="8"/>
        <w:ind w:left="360"/>
        <w:rPr>
          <w:sz w:val="23"/>
          <w:lang w:eastAsia="zh-CN"/>
        </w:rPr>
      </w:pPr>
    </w:p>
    <w:p w14:paraId="315551A8" w14:textId="12080129" w:rsidR="001D4C75" w:rsidRDefault="006F625C" w:rsidP="00C51C19">
      <w:pPr>
        <w:jc w:val="center"/>
        <w:rPr>
          <w:rFonts w:ascii="宋体" w:eastAsia="宋体" w:hAnsi="宋体"/>
        </w:rPr>
      </w:pPr>
      <w:r w:rsidRPr="008A7953">
        <w:rPr>
          <w:rFonts w:ascii="宋体" w:eastAsia="宋体" w:hAnsi="宋体" w:hint="eastAsia"/>
        </w:rPr>
        <w:t>表</w:t>
      </w:r>
      <w:r w:rsidR="00526B10">
        <w:rPr>
          <w:rFonts w:ascii="宋体" w:eastAsia="宋体" w:hAnsi="宋体" w:hint="eastAsia"/>
        </w:rPr>
        <w:t>4-</w:t>
      </w:r>
      <w:r w:rsidRPr="008A7953">
        <w:rPr>
          <w:rFonts w:ascii="宋体" w:eastAsia="宋体" w:hAnsi="宋体" w:hint="eastAsia"/>
        </w:rPr>
        <w:t>2</w:t>
      </w:r>
      <w:r w:rsidRPr="008A7953">
        <w:rPr>
          <w:rFonts w:ascii="宋体" w:eastAsia="宋体" w:hAnsi="宋体"/>
        </w:rPr>
        <w:t xml:space="preserve"> </w:t>
      </w:r>
      <w:r w:rsidR="001D4C75" w:rsidRPr="008A7953">
        <w:rPr>
          <w:rFonts w:ascii="宋体" w:eastAsia="宋体" w:hAnsi="宋体"/>
        </w:rPr>
        <w:t>上海交通大学学生上课时间表</w:t>
      </w:r>
    </w:p>
    <w:p w14:paraId="58214D32" w14:textId="77777777" w:rsidR="00A93D91" w:rsidRPr="008A7953" w:rsidRDefault="00A93D91" w:rsidP="00C51C19">
      <w:pPr>
        <w:jc w:val="center"/>
        <w:rPr>
          <w:rFonts w:ascii="宋体" w:eastAsia="宋体" w:hAnsi="宋体"/>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8"/>
        <w:gridCol w:w="4148"/>
      </w:tblGrid>
      <w:tr w:rsidR="001D4C75" w:rsidRPr="008A7953" w14:paraId="1E0DD9D1" w14:textId="77777777" w:rsidTr="00C45EEE">
        <w:trPr>
          <w:trHeight w:hRule="exact" w:val="567"/>
        </w:trPr>
        <w:tc>
          <w:tcPr>
            <w:tcW w:w="2500" w:type="pct"/>
            <w:vAlign w:val="center"/>
          </w:tcPr>
          <w:p w14:paraId="45B757A8" w14:textId="77777777" w:rsidR="001D4C75" w:rsidRPr="008A7953" w:rsidRDefault="001D4C75" w:rsidP="00693AB4">
            <w:pPr>
              <w:rPr>
                <w:rFonts w:ascii="宋体" w:eastAsia="宋体" w:hAnsi="宋体"/>
                <w:b/>
                <w:sz w:val="24"/>
              </w:rPr>
            </w:pPr>
            <w:r w:rsidRPr="008A7953">
              <w:rPr>
                <w:rFonts w:ascii="宋体" w:eastAsia="宋体" w:hAnsi="宋体" w:hint="eastAsia"/>
                <w:b/>
                <w:sz w:val="24"/>
              </w:rPr>
              <w:lastRenderedPageBreak/>
              <w:t>上课节数</w:t>
            </w:r>
          </w:p>
        </w:tc>
        <w:tc>
          <w:tcPr>
            <w:tcW w:w="2500" w:type="pct"/>
            <w:vAlign w:val="center"/>
          </w:tcPr>
          <w:p w14:paraId="25AAA1CC" w14:textId="77777777" w:rsidR="001D4C75" w:rsidRPr="008A7953" w:rsidRDefault="001D4C75" w:rsidP="00693AB4">
            <w:pPr>
              <w:rPr>
                <w:rFonts w:ascii="宋体" w:eastAsia="宋体" w:hAnsi="宋体"/>
                <w:b/>
                <w:sz w:val="24"/>
              </w:rPr>
            </w:pPr>
            <w:r w:rsidRPr="008A7953">
              <w:rPr>
                <w:rFonts w:ascii="宋体" w:eastAsia="宋体" w:hAnsi="宋体" w:hint="eastAsia"/>
                <w:b/>
                <w:sz w:val="24"/>
              </w:rPr>
              <w:t>上课时间</w:t>
            </w:r>
          </w:p>
        </w:tc>
      </w:tr>
      <w:tr w:rsidR="001D4C75" w:rsidRPr="008A7953" w14:paraId="14825764" w14:textId="77777777" w:rsidTr="00C45EEE">
        <w:trPr>
          <w:trHeight w:hRule="exact" w:val="567"/>
        </w:trPr>
        <w:tc>
          <w:tcPr>
            <w:tcW w:w="2500" w:type="pct"/>
            <w:vAlign w:val="center"/>
          </w:tcPr>
          <w:p w14:paraId="1469DE13"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一 节</w:t>
            </w:r>
          </w:p>
        </w:tc>
        <w:tc>
          <w:tcPr>
            <w:tcW w:w="2500" w:type="pct"/>
            <w:vAlign w:val="center"/>
          </w:tcPr>
          <w:p w14:paraId="3C794CC1" w14:textId="77777777" w:rsidR="001D4C75" w:rsidRPr="008A7953" w:rsidRDefault="001D4C75" w:rsidP="00693AB4">
            <w:pPr>
              <w:rPr>
                <w:rFonts w:ascii="宋体" w:eastAsia="宋体" w:hAnsi="宋体"/>
                <w:sz w:val="24"/>
              </w:rPr>
            </w:pPr>
            <w:r w:rsidRPr="008A7953">
              <w:rPr>
                <w:rFonts w:ascii="宋体" w:eastAsia="宋体" w:hAnsi="宋体"/>
                <w:sz w:val="24"/>
              </w:rPr>
              <w:t>8:00-8:45</w:t>
            </w:r>
          </w:p>
        </w:tc>
      </w:tr>
      <w:tr w:rsidR="001D4C75" w:rsidRPr="008A7953" w14:paraId="745398C6" w14:textId="77777777" w:rsidTr="00C45EEE">
        <w:trPr>
          <w:trHeight w:hRule="exact" w:val="567"/>
        </w:trPr>
        <w:tc>
          <w:tcPr>
            <w:tcW w:w="2500" w:type="pct"/>
            <w:vAlign w:val="center"/>
          </w:tcPr>
          <w:p w14:paraId="675F518C"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二 节</w:t>
            </w:r>
          </w:p>
        </w:tc>
        <w:tc>
          <w:tcPr>
            <w:tcW w:w="2500" w:type="pct"/>
            <w:vAlign w:val="center"/>
          </w:tcPr>
          <w:p w14:paraId="4EC846DE" w14:textId="77777777" w:rsidR="001D4C75" w:rsidRPr="008A7953" w:rsidRDefault="001D4C75" w:rsidP="00693AB4">
            <w:pPr>
              <w:rPr>
                <w:rFonts w:ascii="宋体" w:eastAsia="宋体" w:hAnsi="宋体"/>
                <w:sz w:val="24"/>
              </w:rPr>
            </w:pPr>
            <w:r w:rsidRPr="008A7953">
              <w:rPr>
                <w:rFonts w:ascii="宋体" w:eastAsia="宋体" w:hAnsi="宋体"/>
                <w:sz w:val="24"/>
              </w:rPr>
              <w:t>8:55-9:40</w:t>
            </w:r>
          </w:p>
        </w:tc>
      </w:tr>
      <w:tr w:rsidR="001D4C75" w:rsidRPr="008A7953" w14:paraId="2580C30A" w14:textId="77777777" w:rsidTr="00C45EEE">
        <w:trPr>
          <w:trHeight w:hRule="exact" w:val="567"/>
        </w:trPr>
        <w:tc>
          <w:tcPr>
            <w:tcW w:w="2500" w:type="pct"/>
            <w:vAlign w:val="center"/>
          </w:tcPr>
          <w:p w14:paraId="4618D3DF"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三 节</w:t>
            </w:r>
          </w:p>
        </w:tc>
        <w:tc>
          <w:tcPr>
            <w:tcW w:w="2500" w:type="pct"/>
            <w:vAlign w:val="center"/>
          </w:tcPr>
          <w:p w14:paraId="4184FA3D" w14:textId="77777777" w:rsidR="001D4C75" w:rsidRPr="008A7953" w:rsidRDefault="001D4C75" w:rsidP="00693AB4">
            <w:pPr>
              <w:rPr>
                <w:rFonts w:ascii="宋体" w:eastAsia="宋体" w:hAnsi="宋体"/>
                <w:sz w:val="24"/>
              </w:rPr>
            </w:pPr>
            <w:r w:rsidRPr="008A7953">
              <w:rPr>
                <w:rFonts w:ascii="宋体" w:eastAsia="宋体" w:hAnsi="宋体"/>
                <w:sz w:val="24"/>
              </w:rPr>
              <w:t>10:00-10:45</w:t>
            </w:r>
          </w:p>
        </w:tc>
      </w:tr>
      <w:tr w:rsidR="001D4C75" w:rsidRPr="008A7953" w14:paraId="699F1885" w14:textId="77777777" w:rsidTr="00C45EEE">
        <w:trPr>
          <w:trHeight w:hRule="exact" w:val="567"/>
        </w:trPr>
        <w:tc>
          <w:tcPr>
            <w:tcW w:w="2500" w:type="pct"/>
            <w:vAlign w:val="center"/>
          </w:tcPr>
          <w:p w14:paraId="57C7180B"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四 节</w:t>
            </w:r>
          </w:p>
        </w:tc>
        <w:tc>
          <w:tcPr>
            <w:tcW w:w="2500" w:type="pct"/>
            <w:vAlign w:val="center"/>
          </w:tcPr>
          <w:p w14:paraId="0BF24DCB" w14:textId="77777777" w:rsidR="001D4C75" w:rsidRPr="008A7953" w:rsidRDefault="001D4C75" w:rsidP="00693AB4">
            <w:pPr>
              <w:rPr>
                <w:rFonts w:ascii="宋体" w:eastAsia="宋体" w:hAnsi="宋体"/>
                <w:sz w:val="24"/>
              </w:rPr>
            </w:pPr>
            <w:r w:rsidRPr="008A7953">
              <w:rPr>
                <w:rFonts w:ascii="宋体" w:eastAsia="宋体" w:hAnsi="宋体"/>
                <w:sz w:val="24"/>
              </w:rPr>
              <w:t>10:55-11:40</w:t>
            </w:r>
          </w:p>
        </w:tc>
      </w:tr>
      <w:tr w:rsidR="001D4C75" w:rsidRPr="008A7953" w14:paraId="61617D86" w14:textId="77777777" w:rsidTr="00C45EEE">
        <w:trPr>
          <w:trHeight w:hRule="exact" w:val="567"/>
        </w:trPr>
        <w:tc>
          <w:tcPr>
            <w:tcW w:w="2500" w:type="pct"/>
            <w:vAlign w:val="center"/>
          </w:tcPr>
          <w:p w14:paraId="177C93DD"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五 节</w:t>
            </w:r>
          </w:p>
        </w:tc>
        <w:tc>
          <w:tcPr>
            <w:tcW w:w="2500" w:type="pct"/>
            <w:vAlign w:val="center"/>
          </w:tcPr>
          <w:p w14:paraId="21414E31" w14:textId="77777777" w:rsidR="001D4C75" w:rsidRPr="008A7953" w:rsidRDefault="001D4C75" w:rsidP="00693AB4">
            <w:pPr>
              <w:rPr>
                <w:rFonts w:ascii="宋体" w:eastAsia="宋体" w:hAnsi="宋体"/>
                <w:sz w:val="24"/>
              </w:rPr>
            </w:pPr>
            <w:r w:rsidRPr="008A7953">
              <w:rPr>
                <w:rFonts w:ascii="宋体" w:eastAsia="宋体" w:hAnsi="宋体"/>
                <w:sz w:val="24"/>
              </w:rPr>
              <w:t>12:00-12:45</w:t>
            </w:r>
          </w:p>
        </w:tc>
      </w:tr>
      <w:tr w:rsidR="001D4C75" w:rsidRPr="008A7953" w14:paraId="2DFAB695" w14:textId="77777777" w:rsidTr="00C45EEE">
        <w:trPr>
          <w:trHeight w:hRule="exact" w:val="567"/>
        </w:trPr>
        <w:tc>
          <w:tcPr>
            <w:tcW w:w="2500" w:type="pct"/>
            <w:vAlign w:val="center"/>
          </w:tcPr>
          <w:p w14:paraId="741961B5"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六 节</w:t>
            </w:r>
          </w:p>
        </w:tc>
        <w:tc>
          <w:tcPr>
            <w:tcW w:w="2500" w:type="pct"/>
            <w:vAlign w:val="center"/>
          </w:tcPr>
          <w:p w14:paraId="0CC64967" w14:textId="77777777" w:rsidR="001D4C75" w:rsidRPr="008A7953" w:rsidRDefault="001D4C75" w:rsidP="00693AB4">
            <w:pPr>
              <w:rPr>
                <w:rFonts w:ascii="宋体" w:eastAsia="宋体" w:hAnsi="宋体"/>
                <w:sz w:val="24"/>
              </w:rPr>
            </w:pPr>
            <w:r w:rsidRPr="008A7953">
              <w:rPr>
                <w:rFonts w:ascii="宋体" w:eastAsia="宋体" w:hAnsi="宋体"/>
                <w:sz w:val="24"/>
              </w:rPr>
              <w:t>12:55-13:40</w:t>
            </w:r>
          </w:p>
        </w:tc>
      </w:tr>
      <w:tr w:rsidR="001D4C75" w:rsidRPr="008A7953" w14:paraId="3369D2D1" w14:textId="77777777" w:rsidTr="00C45EEE">
        <w:trPr>
          <w:trHeight w:hRule="exact" w:val="567"/>
        </w:trPr>
        <w:tc>
          <w:tcPr>
            <w:tcW w:w="2500" w:type="pct"/>
            <w:vAlign w:val="center"/>
          </w:tcPr>
          <w:p w14:paraId="063B3485"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七 节</w:t>
            </w:r>
          </w:p>
        </w:tc>
        <w:tc>
          <w:tcPr>
            <w:tcW w:w="2500" w:type="pct"/>
            <w:vAlign w:val="center"/>
          </w:tcPr>
          <w:p w14:paraId="285A833F" w14:textId="77777777" w:rsidR="001D4C75" w:rsidRPr="008A7953" w:rsidRDefault="001D4C75" w:rsidP="00693AB4">
            <w:pPr>
              <w:rPr>
                <w:rFonts w:ascii="宋体" w:eastAsia="宋体" w:hAnsi="宋体"/>
                <w:sz w:val="24"/>
              </w:rPr>
            </w:pPr>
            <w:r w:rsidRPr="008A7953">
              <w:rPr>
                <w:rFonts w:ascii="宋体" w:eastAsia="宋体" w:hAnsi="宋体"/>
                <w:sz w:val="24"/>
              </w:rPr>
              <w:t>14:00-14:45</w:t>
            </w:r>
          </w:p>
        </w:tc>
      </w:tr>
      <w:tr w:rsidR="001D4C75" w:rsidRPr="008A7953" w14:paraId="43939C08" w14:textId="77777777" w:rsidTr="00C45EEE">
        <w:trPr>
          <w:trHeight w:hRule="exact" w:val="567"/>
        </w:trPr>
        <w:tc>
          <w:tcPr>
            <w:tcW w:w="2500" w:type="pct"/>
            <w:vAlign w:val="center"/>
          </w:tcPr>
          <w:p w14:paraId="7DC967F9"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八 节</w:t>
            </w:r>
          </w:p>
        </w:tc>
        <w:tc>
          <w:tcPr>
            <w:tcW w:w="2500" w:type="pct"/>
            <w:vAlign w:val="center"/>
          </w:tcPr>
          <w:p w14:paraId="32A6C9AC" w14:textId="77777777" w:rsidR="001D4C75" w:rsidRPr="008A7953" w:rsidRDefault="001D4C75" w:rsidP="00693AB4">
            <w:pPr>
              <w:rPr>
                <w:rFonts w:ascii="宋体" w:eastAsia="宋体" w:hAnsi="宋体"/>
                <w:sz w:val="24"/>
              </w:rPr>
            </w:pPr>
            <w:r w:rsidRPr="008A7953">
              <w:rPr>
                <w:rFonts w:ascii="宋体" w:eastAsia="宋体" w:hAnsi="宋体"/>
                <w:sz w:val="24"/>
              </w:rPr>
              <w:t>14:55-15:40</w:t>
            </w:r>
          </w:p>
        </w:tc>
      </w:tr>
      <w:tr w:rsidR="001D4C75" w:rsidRPr="008A7953" w14:paraId="0FAA7515" w14:textId="77777777" w:rsidTr="00C45EEE">
        <w:trPr>
          <w:trHeight w:hRule="exact" w:val="567"/>
        </w:trPr>
        <w:tc>
          <w:tcPr>
            <w:tcW w:w="2500" w:type="pct"/>
            <w:vAlign w:val="center"/>
          </w:tcPr>
          <w:p w14:paraId="10D5C2DD"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九 节</w:t>
            </w:r>
          </w:p>
        </w:tc>
        <w:tc>
          <w:tcPr>
            <w:tcW w:w="2500" w:type="pct"/>
            <w:vAlign w:val="center"/>
          </w:tcPr>
          <w:p w14:paraId="73A15799" w14:textId="77777777" w:rsidR="001D4C75" w:rsidRPr="008A7953" w:rsidRDefault="001D4C75" w:rsidP="00693AB4">
            <w:pPr>
              <w:rPr>
                <w:rFonts w:ascii="宋体" w:eastAsia="宋体" w:hAnsi="宋体"/>
                <w:sz w:val="24"/>
              </w:rPr>
            </w:pPr>
            <w:r w:rsidRPr="008A7953">
              <w:rPr>
                <w:rFonts w:ascii="宋体" w:eastAsia="宋体" w:hAnsi="宋体"/>
                <w:sz w:val="24"/>
              </w:rPr>
              <w:t>16:00-16:45</w:t>
            </w:r>
          </w:p>
        </w:tc>
      </w:tr>
      <w:tr w:rsidR="001D4C75" w:rsidRPr="008A7953" w14:paraId="25A38A33" w14:textId="77777777" w:rsidTr="00C45EEE">
        <w:trPr>
          <w:trHeight w:hRule="exact" w:val="567"/>
        </w:trPr>
        <w:tc>
          <w:tcPr>
            <w:tcW w:w="2500" w:type="pct"/>
            <w:vAlign w:val="center"/>
          </w:tcPr>
          <w:p w14:paraId="195A5AB5" w14:textId="77777777" w:rsidR="001D4C75" w:rsidRPr="008A7953" w:rsidRDefault="001D4C75" w:rsidP="00693AB4">
            <w:pPr>
              <w:rPr>
                <w:rFonts w:ascii="宋体" w:eastAsia="宋体" w:hAnsi="宋体"/>
                <w:sz w:val="24"/>
              </w:rPr>
            </w:pPr>
            <w:r w:rsidRPr="008A7953">
              <w:rPr>
                <w:rFonts w:ascii="宋体" w:eastAsia="宋体" w:hAnsi="宋体" w:hint="eastAsia"/>
                <w:sz w:val="24"/>
              </w:rPr>
              <w:t>第 十 节</w:t>
            </w:r>
          </w:p>
        </w:tc>
        <w:tc>
          <w:tcPr>
            <w:tcW w:w="2500" w:type="pct"/>
            <w:vAlign w:val="center"/>
          </w:tcPr>
          <w:p w14:paraId="3A568E72" w14:textId="77777777" w:rsidR="001D4C75" w:rsidRPr="008A7953" w:rsidRDefault="001D4C75" w:rsidP="00693AB4">
            <w:pPr>
              <w:rPr>
                <w:rFonts w:ascii="宋体" w:eastAsia="宋体" w:hAnsi="宋体"/>
                <w:sz w:val="24"/>
              </w:rPr>
            </w:pPr>
            <w:r w:rsidRPr="008A7953">
              <w:rPr>
                <w:rFonts w:ascii="宋体" w:eastAsia="宋体" w:hAnsi="宋体"/>
                <w:sz w:val="24"/>
              </w:rPr>
              <w:t>16:55-17:40</w:t>
            </w:r>
          </w:p>
        </w:tc>
      </w:tr>
      <w:tr w:rsidR="001D4C75" w:rsidRPr="008A7953" w14:paraId="0CB94B41" w14:textId="77777777" w:rsidTr="00C45EEE">
        <w:trPr>
          <w:trHeight w:hRule="exact" w:val="567"/>
        </w:trPr>
        <w:tc>
          <w:tcPr>
            <w:tcW w:w="2500" w:type="pct"/>
            <w:vAlign w:val="center"/>
          </w:tcPr>
          <w:p w14:paraId="0DF997C1" w14:textId="77777777" w:rsidR="001D4C75" w:rsidRPr="008A7953" w:rsidRDefault="001D4C75" w:rsidP="00693AB4">
            <w:pPr>
              <w:rPr>
                <w:rFonts w:ascii="宋体" w:eastAsia="宋体" w:hAnsi="宋体"/>
                <w:sz w:val="24"/>
              </w:rPr>
            </w:pPr>
            <w:r w:rsidRPr="008A7953">
              <w:rPr>
                <w:rFonts w:ascii="宋体" w:eastAsia="宋体" w:hAnsi="宋体" w:hint="eastAsia"/>
                <w:sz w:val="24"/>
              </w:rPr>
              <w:t>第十一节</w:t>
            </w:r>
          </w:p>
        </w:tc>
        <w:tc>
          <w:tcPr>
            <w:tcW w:w="2500" w:type="pct"/>
            <w:vAlign w:val="center"/>
          </w:tcPr>
          <w:p w14:paraId="3B3F76B2" w14:textId="77777777" w:rsidR="001D4C75" w:rsidRPr="008A7953" w:rsidRDefault="001D4C75" w:rsidP="00693AB4">
            <w:pPr>
              <w:rPr>
                <w:rFonts w:ascii="宋体" w:eastAsia="宋体" w:hAnsi="宋体"/>
                <w:sz w:val="24"/>
              </w:rPr>
            </w:pPr>
            <w:r w:rsidRPr="008A7953">
              <w:rPr>
                <w:rFonts w:ascii="宋体" w:eastAsia="宋体" w:hAnsi="宋体"/>
                <w:sz w:val="24"/>
              </w:rPr>
              <w:t>18:00-18:45</w:t>
            </w:r>
          </w:p>
        </w:tc>
      </w:tr>
      <w:tr w:rsidR="001D4C75" w:rsidRPr="008A7953" w14:paraId="772E65C9" w14:textId="77777777" w:rsidTr="00C45EEE">
        <w:trPr>
          <w:trHeight w:hRule="exact" w:val="567"/>
        </w:trPr>
        <w:tc>
          <w:tcPr>
            <w:tcW w:w="2500" w:type="pct"/>
            <w:vAlign w:val="center"/>
          </w:tcPr>
          <w:p w14:paraId="3B88C61E" w14:textId="77777777" w:rsidR="001D4C75" w:rsidRPr="008A7953" w:rsidRDefault="001D4C75" w:rsidP="00693AB4">
            <w:pPr>
              <w:rPr>
                <w:rFonts w:ascii="宋体" w:eastAsia="宋体" w:hAnsi="宋体"/>
                <w:sz w:val="24"/>
              </w:rPr>
            </w:pPr>
            <w:r w:rsidRPr="008A7953">
              <w:rPr>
                <w:rFonts w:ascii="宋体" w:eastAsia="宋体" w:hAnsi="宋体" w:hint="eastAsia"/>
                <w:sz w:val="24"/>
              </w:rPr>
              <w:t>第十二节</w:t>
            </w:r>
          </w:p>
        </w:tc>
        <w:tc>
          <w:tcPr>
            <w:tcW w:w="2500" w:type="pct"/>
            <w:vAlign w:val="center"/>
          </w:tcPr>
          <w:p w14:paraId="09254E02" w14:textId="77777777" w:rsidR="001D4C75" w:rsidRPr="008A7953" w:rsidRDefault="001D4C75" w:rsidP="00693AB4">
            <w:pPr>
              <w:rPr>
                <w:rFonts w:ascii="宋体" w:eastAsia="宋体" w:hAnsi="宋体"/>
                <w:sz w:val="24"/>
              </w:rPr>
            </w:pPr>
            <w:r w:rsidRPr="008A7953">
              <w:rPr>
                <w:rFonts w:ascii="宋体" w:eastAsia="宋体" w:hAnsi="宋体"/>
                <w:sz w:val="24"/>
              </w:rPr>
              <w:t>18:55-19:40</w:t>
            </w:r>
          </w:p>
        </w:tc>
      </w:tr>
      <w:tr w:rsidR="001D4C75" w:rsidRPr="008A7953" w14:paraId="08507489" w14:textId="77777777" w:rsidTr="00C45EEE">
        <w:trPr>
          <w:trHeight w:hRule="exact" w:val="567"/>
        </w:trPr>
        <w:tc>
          <w:tcPr>
            <w:tcW w:w="2500" w:type="pct"/>
            <w:vAlign w:val="center"/>
          </w:tcPr>
          <w:p w14:paraId="4A03BFAA" w14:textId="77777777" w:rsidR="001D4C75" w:rsidRPr="008A7953" w:rsidRDefault="001D4C75" w:rsidP="00693AB4">
            <w:pPr>
              <w:rPr>
                <w:rFonts w:ascii="宋体" w:eastAsia="宋体" w:hAnsi="宋体"/>
                <w:sz w:val="24"/>
                <w:lang w:eastAsia="zh-CN"/>
              </w:rPr>
            </w:pPr>
            <w:r w:rsidRPr="008A7953">
              <w:rPr>
                <w:rFonts w:ascii="宋体" w:eastAsia="宋体" w:hAnsi="宋体" w:hint="eastAsia"/>
                <w:sz w:val="24"/>
                <w:lang w:eastAsia="zh-CN"/>
              </w:rPr>
              <w:t xml:space="preserve">第十一、十二、十三节晚上 </w:t>
            </w:r>
            <w:r w:rsidRPr="008A7953">
              <w:rPr>
                <w:rFonts w:ascii="宋体" w:eastAsia="宋体" w:hAnsi="宋体"/>
                <w:sz w:val="24"/>
                <w:lang w:eastAsia="zh-CN"/>
              </w:rPr>
              <w:t xml:space="preserve">3 </w:t>
            </w:r>
            <w:r w:rsidRPr="008A7953">
              <w:rPr>
                <w:rFonts w:ascii="宋体" w:eastAsia="宋体" w:hAnsi="宋体" w:hint="eastAsia"/>
                <w:sz w:val="24"/>
                <w:lang w:eastAsia="zh-CN"/>
              </w:rPr>
              <w:t>节连上</w:t>
            </w:r>
          </w:p>
        </w:tc>
        <w:tc>
          <w:tcPr>
            <w:tcW w:w="2500" w:type="pct"/>
            <w:vAlign w:val="center"/>
          </w:tcPr>
          <w:p w14:paraId="0CDCA91D" w14:textId="77777777" w:rsidR="001D4C75" w:rsidRPr="008A7953" w:rsidRDefault="001D4C75" w:rsidP="00693AB4">
            <w:pPr>
              <w:rPr>
                <w:rFonts w:ascii="宋体" w:eastAsia="宋体" w:hAnsi="宋体"/>
                <w:sz w:val="24"/>
              </w:rPr>
            </w:pPr>
            <w:r w:rsidRPr="008A7953">
              <w:rPr>
                <w:rFonts w:ascii="宋体" w:eastAsia="宋体" w:hAnsi="宋体"/>
                <w:sz w:val="24"/>
              </w:rPr>
              <w:t>18:00-20:20</w:t>
            </w:r>
          </w:p>
        </w:tc>
      </w:tr>
    </w:tbl>
    <w:p w14:paraId="5F96F017" w14:textId="77777777" w:rsidR="006F625C" w:rsidRPr="008A7953" w:rsidRDefault="006F625C" w:rsidP="00B93ECB">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t>课程</w:t>
      </w:r>
      <w:r w:rsidR="00693AB4" w:rsidRPr="008A7953">
        <w:rPr>
          <w:rFonts w:ascii="宋体" w:eastAsia="宋体" w:hAnsi="宋体" w:hint="eastAsia"/>
          <w:b/>
        </w:rPr>
        <w:t>进度安排表</w:t>
      </w:r>
    </w:p>
    <w:p w14:paraId="3C858230" w14:textId="22DC7FA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szCs w:val="21"/>
        </w:rPr>
        <w:t>开学前，学院进行新学期工作提醒，邮件通知课程进度</w:t>
      </w:r>
      <w:r w:rsidRPr="00526B10">
        <w:rPr>
          <w:rFonts w:ascii="宋体" w:eastAsia="宋体" w:hAnsi="宋体" w:hint="eastAsia"/>
          <w:szCs w:val="21"/>
        </w:rPr>
        <w:t>表反馈</w:t>
      </w:r>
      <w:r w:rsidR="00B676B4">
        <w:rPr>
          <w:rFonts w:ascii="宋体" w:eastAsia="宋体" w:hAnsi="宋体" w:hint="eastAsia"/>
          <w:szCs w:val="21"/>
        </w:rPr>
        <w:t>，</w:t>
      </w:r>
      <w:r w:rsidR="00B676B4" w:rsidRPr="00B676B4">
        <w:rPr>
          <w:rFonts w:ascii="宋体" w:eastAsia="宋体" w:hAnsi="宋体" w:hint="eastAsia"/>
          <w:color w:val="FF0000"/>
          <w:szCs w:val="21"/>
        </w:rPr>
        <w:t>新学期开始两周之内需反馈教务处</w:t>
      </w:r>
      <w:r w:rsidRPr="00526B10">
        <w:rPr>
          <w:rFonts w:ascii="宋体" w:eastAsia="宋体" w:hAnsi="宋体" w:hint="eastAsia"/>
          <w:szCs w:val="21"/>
        </w:rPr>
        <w:t>，</w:t>
      </w:r>
      <w:r w:rsidR="00526B10" w:rsidRPr="00526B10">
        <w:rPr>
          <w:rFonts w:ascii="宋体" w:eastAsia="宋体" w:hAnsi="宋体" w:hint="eastAsia"/>
          <w:szCs w:val="21"/>
        </w:rPr>
        <w:t>2</w:t>
      </w:r>
      <w:r w:rsidR="00526B10" w:rsidRPr="00526B10">
        <w:rPr>
          <w:rFonts w:ascii="宋体" w:eastAsia="宋体" w:hAnsi="宋体"/>
          <w:szCs w:val="21"/>
        </w:rPr>
        <w:t>019</w:t>
      </w:r>
      <w:r w:rsidR="00526B10" w:rsidRPr="00526B10">
        <w:rPr>
          <w:rFonts w:ascii="宋体" w:eastAsia="宋体" w:hAnsi="宋体" w:hint="eastAsia"/>
          <w:szCs w:val="21"/>
        </w:rPr>
        <w:t>-</w:t>
      </w:r>
      <w:r w:rsidR="00526B10" w:rsidRPr="00526B10">
        <w:rPr>
          <w:rFonts w:ascii="宋体" w:eastAsia="宋体" w:hAnsi="宋体"/>
          <w:szCs w:val="21"/>
        </w:rPr>
        <w:t>2020</w:t>
      </w:r>
      <w:r w:rsidR="00526B10" w:rsidRPr="00526B10">
        <w:rPr>
          <w:rFonts w:ascii="宋体" w:eastAsia="宋体" w:hAnsi="宋体" w:hint="eastAsia"/>
          <w:szCs w:val="21"/>
        </w:rPr>
        <w:t>-</w:t>
      </w:r>
      <w:r w:rsidR="00526B10" w:rsidRPr="00526B10">
        <w:rPr>
          <w:rFonts w:ascii="宋体" w:eastAsia="宋体" w:hAnsi="宋体"/>
          <w:szCs w:val="21"/>
        </w:rPr>
        <w:t>1</w:t>
      </w:r>
      <w:r w:rsidRPr="00526B10">
        <w:rPr>
          <w:rFonts w:ascii="宋体" w:eastAsia="宋体" w:hAnsi="宋体" w:hint="eastAsia"/>
          <w:szCs w:val="21"/>
        </w:rPr>
        <w:t>学期开始，教务处计划采取教师在网上教学进度表填写备案。</w:t>
      </w:r>
    </w:p>
    <w:p w14:paraId="68E0517D" w14:textId="736C8955" w:rsidR="00105AD1" w:rsidRDefault="00105AD1" w:rsidP="00B93ECB">
      <w:pPr>
        <w:spacing w:line="360" w:lineRule="auto"/>
        <w:ind w:firstLine="360"/>
        <w:rPr>
          <w:rFonts w:ascii="宋体" w:eastAsia="宋体" w:hAnsi="宋体" w:cs="宋体"/>
          <w:spacing w:val="-9"/>
          <w:kern w:val="0"/>
          <w:szCs w:val="21"/>
        </w:rPr>
      </w:pPr>
      <w:r w:rsidRPr="00526B10">
        <w:rPr>
          <w:rFonts w:ascii="宋体" w:eastAsia="宋体" w:hAnsi="宋体" w:cs="宋体"/>
          <w:spacing w:val="-9"/>
          <w:kern w:val="0"/>
          <w:szCs w:val="21"/>
        </w:rPr>
        <w:t>教务处将通过巡查或调取摄像头等形式参照课程进度表的内容对教师的授课情况进行核查。如授课期间教学安排有调整，请提前发更新的课程进度安排表邮件给学院，以便及时向教务处报备。</w:t>
      </w:r>
    </w:p>
    <w:p w14:paraId="0ADEC8CD" w14:textId="77777777" w:rsidR="00917D58" w:rsidRPr="005626E0" w:rsidRDefault="00917D58" w:rsidP="00B93ECB">
      <w:pPr>
        <w:pStyle w:val="a7"/>
        <w:numPr>
          <w:ilvl w:val="0"/>
          <w:numId w:val="14"/>
        </w:numPr>
        <w:spacing w:line="360" w:lineRule="auto"/>
        <w:ind w:firstLineChars="0"/>
        <w:outlineLvl w:val="1"/>
        <w:rPr>
          <w:rFonts w:ascii="宋体" w:eastAsia="宋体" w:hAnsi="宋体"/>
          <w:b/>
        </w:rPr>
      </w:pPr>
      <w:r w:rsidRPr="005626E0">
        <w:rPr>
          <w:rFonts w:ascii="宋体" w:eastAsia="宋体" w:hAnsi="宋体" w:hint="eastAsia"/>
          <w:b/>
        </w:rPr>
        <w:t>调课申请</w:t>
      </w:r>
    </w:p>
    <w:p w14:paraId="1FCA1F0B"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调课包括变更课程名称、调整上课时间、上课地点、课时数、调换任课教师、临时停课等行为。</w:t>
      </w:r>
    </w:p>
    <w:p w14:paraId="28159B50"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在每学期课程排定后，不允许学院（系）或教师随意调整课程，教师应合理安排教学、科研、社会活动、个人生活等，避免其他事情对教学工作的影响。如教师确遇特殊情况或突发事件，需要调课，须按下列规定进行报批审核。</w:t>
      </w:r>
    </w:p>
    <w:p w14:paraId="5FF411A2"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1）</w:t>
      </w:r>
      <w:r w:rsidRPr="00526B10">
        <w:rPr>
          <w:rFonts w:ascii="宋体" w:eastAsia="宋体" w:hAnsi="宋体"/>
          <w:szCs w:val="21"/>
        </w:rPr>
        <w:tab/>
        <w:t>临时性调课</w:t>
      </w:r>
    </w:p>
    <w:p w14:paraId="31555393"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临时调课审批权在各学院（系），每学期各开课院系临时调整课程数量不得超过总开设</w:t>
      </w:r>
      <w:r w:rsidRPr="00526B10">
        <w:rPr>
          <w:rFonts w:ascii="宋体" w:eastAsia="宋体" w:hAnsi="宋体" w:hint="eastAsia"/>
          <w:szCs w:val="21"/>
        </w:rPr>
        <w:lastRenderedPageBreak/>
        <w:t>课程节数的</w:t>
      </w:r>
      <w:r w:rsidRPr="00526B10">
        <w:rPr>
          <w:rFonts w:ascii="宋体" w:eastAsia="宋体" w:hAnsi="宋体"/>
          <w:szCs w:val="21"/>
        </w:rPr>
        <w:t xml:space="preserve"> 0.2%。</w:t>
      </w:r>
    </w:p>
    <w:p w14:paraId="3173F6C9"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任课教师遇有下列情况之一，应由教师本人（或委托学院教务老师）提前填写调课申请表，并附医院证明（急症除外）或会议通知、各类证明材料，提出相应补课方案或其他补救措施并与上课同学达成一致意见后，提交所在学院（系），经由主管教学副院长审核签字后，事先报教务处备案，才可调整。</w:t>
      </w:r>
    </w:p>
    <w:p w14:paraId="48CF4254"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因病无法正常上课（须医院提供相关证明，不占总额度）；</w:t>
      </w:r>
    </w:p>
    <w:p w14:paraId="52306B07"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因参加省级以上党代会或者党的委员会（全会）会议，参加各级人代会及其常委会会议，参加各级政协会议及其常委会会议，参加民主党派省级以上委员会会议，参加省部级政府机构或者省级以上司法机关的咨询会会议，以及根据司法机关的通知、传票等参加诉讼、出庭作证或者提供其他司法协助等情形；</w:t>
      </w:r>
    </w:p>
    <w:p w14:paraId="2686D592"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国际会议或者全国性学术会议并担任重要角色（大会组织者、主要报告）；</w:t>
      </w:r>
    </w:p>
    <w:p w14:paraId="1DBBF657"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④</w:t>
      </w:r>
      <w:r w:rsidRPr="00526B10">
        <w:rPr>
          <w:rFonts w:ascii="宋体" w:eastAsia="宋体" w:hAnsi="宋体"/>
          <w:szCs w:val="21"/>
        </w:rPr>
        <w:t xml:space="preserve"> 因重大科研项目申报、验收等无法更改时间的重要科研活动（本人为项目负责人）；</w:t>
      </w:r>
    </w:p>
    <w:p w14:paraId="4EE63934"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⑤</w:t>
      </w:r>
      <w:r w:rsidRPr="00526B10">
        <w:rPr>
          <w:rFonts w:ascii="宋体" w:eastAsia="宋体" w:hAnsi="宋体"/>
          <w:szCs w:val="21"/>
        </w:rPr>
        <w:t xml:space="preserve"> 其他不可抗力导致的无法正常上课。</w:t>
      </w:r>
    </w:p>
    <w:p w14:paraId="712D524F"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2）</w:t>
      </w:r>
      <w:r w:rsidRPr="00526B10">
        <w:rPr>
          <w:rFonts w:ascii="宋体" w:eastAsia="宋体" w:hAnsi="宋体"/>
          <w:szCs w:val="21"/>
        </w:rPr>
        <w:tab/>
        <w:t>永久性调课</w:t>
      </w:r>
    </w:p>
    <w:p w14:paraId="72BB9968"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开学后，原则上不允许调课。如有特殊情况必须调整的，由学院（系）填写调课申请，经由主管教学副院长审核签字后报教务处，由教务处处长或主管副校长审批。</w:t>
      </w:r>
    </w:p>
    <w:p w14:paraId="21F91C99"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3）</w:t>
      </w:r>
      <w:r w:rsidRPr="00526B10">
        <w:rPr>
          <w:rFonts w:ascii="宋体" w:eastAsia="宋体" w:hAnsi="宋体"/>
          <w:szCs w:val="21"/>
        </w:rPr>
        <w:tab/>
        <w:t>全校性重大活动需要调课或停课</w:t>
      </w:r>
    </w:p>
    <w:p w14:paraId="6CCAF01F"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对于全校性重大活动需要临时调整（停课）时，应由主办单位向教务处提出书面申请，经主管校长批准或上校长办公会议讨论后方可调整。</w:t>
      </w:r>
    </w:p>
    <w:p w14:paraId="406ACD99" w14:textId="77777777" w:rsidR="00105AD1" w:rsidRPr="00526B10" w:rsidRDefault="00105AD1" w:rsidP="00B93ECB">
      <w:pPr>
        <w:spacing w:line="360" w:lineRule="auto"/>
        <w:ind w:firstLine="360"/>
        <w:rPr>
          <w:rFonts w:ascii="宋体" w:eastAsia="宋体" w:hAnsi="宋体"/>
          <w:szCs w:val="21"/>
        </w:rPr>
      </w:pPr>
      <w:r w:rsidRPr="00526B10">
        <w:rPr>
          <w:rFonts w:ascii="宋体" w:eastAsia="宋体" w:hAnsi="宋体" w:hint="eastAsia"/>
          <w:szCs w:val="21"/>
        </w:rPr>
        <w:t>学校教务处及时监控教学运行状态，如发现未经教务处审批或备案的调课事件，按有关教学管理规定严肃处理并作全校通报。各学院（系）调课情况统计将作为考核指标纳入到各学院（系）的教学工作年终考核中。</w:t>
      </w:r>
    </w:p>
    <w:p w14:paraId="253C5388" w14:textId="77777777" w:rsidR="000A726A" w:rsidRPr="008A7953" w:rsidRDefault="00273215" w:rsidP="00B93ECB">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t>教材领取</w:t>
      </w:r>
    </w:p>
    <w:p w14:paraId="165D4D6B" w14:textId="6940B839"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本着服务学校，方便师生的宗旨。为了能及时供应教师、学生需要的各种教材，学院在每年 5-6、12 月会转发教材科关于征订下学期教材的通知，如下学期有使用教材需求的可以填写电子版的教材征订申请表提交至学院。</w:t>
      </w:r>
      <w:r w:rsidR="005626E0">
        <w:rPr>
          <w:rFonts w:ascii="宋体" w:eastAsia="宋体" w:hAnsi="宋体" w:hint="eastAsia"/>
          <w:szCs w:val="21"/>
        </w:rPr>
        <w:t>下一学期学院教务办会帮老师们去教材科统一领取，再</w:t>
      </w:r>
      <w:r w:rsidRPr="00526B10">
        <w:rPr>
          <w:rFonts w:ascii="宋体" w:eastAsia="宋体" w:hAnsi="宋体" w:hint="eastAsia"/>
          <w:szCs w:val="21"/>
        </w:rPr>
        <w:t>发给老师们。</w:t>
      </w:r>
    </w:p>
    <w:p w14:paraId="1E3935BD" w14:textId="77777777" w:rsidR="00917D58" w:rsidRPr="008A7953" w:rsidRDefault="00917D58" w:rsidP="00B93ECB">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t>主考和监考人员工作须知</w:t>
      </w:r>
    </w:p>
    <w:p w14:paraId="13CF4677" w14:textId="77777777" w:rsidR="000A726A" w:rsidRPr="00526B10" w:rsidRDefault="000A726A" w:rsidP="00B93ECB">
      <w:pPr>
        <w:spacing w:line="360" w:lineRule="auto"/>
        <w:ind w:firstLine="360"/>
        <w:rPr>
          <w:rFonts w:ascii="宋体" w:eastAsia="宋体" w:hAnsi="宋体"/>
          <w:szCs w:val="21"/>
        </w:rPr>
      </w:pPr>
      <w:r w:rsidRPr="008A7953">
        <w:rPr>
          <w:rFonts w:ascii="宋体" w:eastAsia="宋体" w:hAnsi="宋体"/>
        </w:rPr>
        <w:t>①</w:t>
      </w:r>
      <w:r w:rsidRPr="00526B10">
        <w:rPr>
          <w:rFonts w:ascii="宋体" w:eastAsia="宋体" w:hAnsi="宋体"/>
          <w:szCs w:val="21"/>
        </w:rPr>
        <w:t xml:space="preserve"> 主考人员和监考人员必须具有高度的责任心，须在考场内全程监督考试过程，认真负责地做好监考相关工作，确保考试工作的顺利进行。</w:t>
      </w:r>
    </w:p>
    <w:p w14:paraId="11CEFC8E"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lastRenderedPageBreak/>
        <w:t>② 主考人员和监考人员须于开考前 15 分钟到达考场，安排考生按指定座位就坐，同排考生应左右间隔至少一个座位，同列考生应前后依次安排（教室阶梯部分考生前后应间隔至少一个座位）。</w:t>
      </w:r>
    </w:p>
    <w:p w14:paraId="4CBB8556"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③ 主考人员和监考人员须要求考生出示有效身份证件，指导考生清理考场， 并将相关教材、参考资料和自带稿纸等放在指定位置。</w:t>
      </w:r>
    </w:p>
    <w:p w14:paraId="50F72575"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④ 发放试卷时，应将 A、B 卷交叉发放。发放试卷完毕后，主考人员和监考人员应提醒考生检查自己的试卷是否完整，如有缺损及时更换；若开考后考生发现试卷有缺损则不得进行更换。</w:t>
      </w:r>
    </w:p>
    <w:p w14:paraId="3464E4F4" w14:textId="0DDF360D"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⑤ 考试开始后，主考人员和监考人员必须认真检查学生证件及照片，并指导考生在考试名单上签名，检查考生是否将自己的姓名、学号填写在答题纸的规定位置处。开考 15 分钟之后，主考人员和监考人员应在《上海交通大学考场情况登记表》中记录实到人数和缺席人数。</w:t>
      </w:r>
    </w:p>
    <w:p w14:paraId="1DB02A40"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⑥ 主考人员和监考人员应切实担负起监督考场纪律的责任。在考试期间， 不得擅离职守；应将手机关机；在考场内不准吸烟、阅读书报和闲谈；不得抄题、做题；不做与监考无关的事情；除试卷字迹模糊或考卷分发有误等情况外，对考生关于试题内容的疑问不得作任何解释或提示。</w:t>
      </w:r>
    </w:p>
    <w:p w14:paraId="0A51A947"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⑦ 当考生在考试过程中因特殊情况申请暂离考场（如去洗手间）时，必须由一名监考人员陪同，并由监考人员将学生信息和离开、返回考场时间等情况记录入《上海交通大学考场情况登记表》的“考试过程记录”表中。</w:t>
      </w:r>
    </w:p>
    <w:p w14:paraId="79D7BBF7"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⑧ 未经教务处同意，主考和监考人员不得擅自延长或缩短考试时间。</w:t>
      </w:r>
    </w:p>
    <w:p w14:paraId="6452F541"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⑨ 主考人员和监考人员必须严格执行《上海交通大学学生考试纪律规定》。如发现考生有违反考试纪律的行为，应向其提出警告；对证据确凿的违纪行为者， 应取消其考试资格，并按照《学生考试违纪处理流程》进行处理。</w:t>
      </w:r>
    </w:p>
    <w:p w14:paraId="5D97A8A3" w14:textId="77777777" w:rsidR="000A726A" w:rsidRPr="00526B10" w:rsidRDefault="000A726A" w:rsidP="00B93ECB">
      <w:pPr>
        <w:spacing w:line="360" w:lineRule="auto"/>
        <w:ind w:firstLine="360"/>
        <w:rPr>
          <w:rFonts w:ascii="宋体" w:eastAsia="宋体" w:hAnsi="宋体"/>
          <w:szCs w:val="21"/>
        </w:rPr>
      </w:pPr>
      <w:r w:rsidRPr="00526B10">
        <w:rPr>
          <w:rFonts w:ascii="宋体" w:eastAsia="宋体" w:hAnsi="宋体"/>
          <w:szCs w:val="21"/>
        </w:rPr>
        <w:t>⑩ 考试结束后，主考人员和监考人员应要求考生立即停止答卷，请学生留在座位上等候，由监考人员统一收取试卷、答题纸及草稿纸等所有考试材料；对收回的所有考试材料数核对无误后，方可通知考生离开考场；且应在试卷清点无误后在试卷袋上签名，并检查《上海交通大学考场情况登记表》是否填写完备。</w:t>
      </w:r>
    </w:p>
    <w:p w14:paraId="4B5E3C56" w14:textId="5FD281A4" w:rsidR="00273215" w:rsidRPr="008A7953" w:rsidRDefault="00273215" w:rsidP="00B93ECB">
      <w:pPr>
        <w:spacing w:line="360" w:lineRule="auto"/>
        <w:ind w:firstLine="360"/>
        <w:rPr>
          <w:rFonts w:ascii="宋体" w:eastAsia="宋体" w:hAnsi="宋体"/>
        </w:rPr>
      </w:pPr>
      <w:r w:rsidRPr="00526B10">
        <w:rPr>
          <w:rFonts w:ascii="宋体" w:eastAsia="宋体" w:hAnsi="宋体"/>
          <w:szCs w:val="21"/>
        </w:rPr>
        <w:br w:type="page"/>
      </w:r>
    </w:p>
    <w:p w14:paraId="793D81A9" w14:textId="50CF11CB" w:rsidR="000A726A" w:rsidRPr="008A7953" w:rsidRDefault="00526B10" w:rsidP="00273215">
      <w:pPr>
        <w:jc w:val="center"/>
        <w:rPr>
          <w:rFonts w:ascii="宋体" w:eastAsia="宋体" w:hAnsi="宋体"/>
          <w:b/>
        </w:rPr>
      </w:pPr>
      <w:r>
        <w:rPr>
          <w:rFonts w:ascii="宋体" w:eastAsia="宋体" w:hAnsi="宋体" w:hint="eastAsia"/>
          <w:b/>
        </w:rPr>
        <w:lastRenderedPageBreak/>
        <w:t>表4-</w:t>
      </w:r>
      <w:r>
        <w:rPr>
          <w:rFonts w:ascii="宋体" w:eastAsia="宋体" w:hAnsi="宋体"/>
          <w:b/>
        </w:rPr>
        <w:t xml:space="preserve">3 </w:t>
      </w:r>
      <w:r w:rsidR="000A726A" w:rsidRPr="008A7953">
        <w:rPr>
          <w:rFonts w:ascii="宋体" w:eastAsia="宋体" w:hAnsi="宋体"/>
          <w:b/>
        </w:rPr>
        <w:t>上海交通大学考场情况登记表</w:t>
      </w:r>
    </w:p>
    <w:p w14:paraId="47A4291B" w14:textId="77777777" w:rsidR="000A726A" w:rsidRPr="008A7953" w:rsidRDefault="000A726A" w:rsidP="00526B10">
      <w:pPr>
        <w:ind w:firstLine="420"/>
        <w:rPr>
          <w:rFonts w:ascii="宋体" w:eastAsia="宋体" w:hAnsi="宋体"/>
        </w:rPr>
      </w:pPr>
      <w:r w:rsidRPr="008A7953">
        <w:rPr>
          <w:rFonts w:ascii="宋体" w:eastAsia="宋体" w:hAnsi="宋体"/>
          <w:spacing w:val="-10"/>
        </w:rPr>
        <w:t>本表根据《国家教育考试违规处理办法》制定，具有法律效力。请主考人员</w:t>
      </w:r>
      <w:r w:rsidRPr="008A7953">
        <w:rPr>
          <w:rFonts w:ascii="宋体" w:eastAsia="宋体" w:hAnsi="宋体"/>
          <w:spacing w:val="-8"/>
        </w:rPr>
        <w:t>和监考人员遵照《上海交通大学学生考试纪律规定》要求，认真履行职责，在考</w:t>
      </w:r>
      <w:r w:rsidRPr="008A7953">
        <w:rPr>
          <w:rFonts w:ascii="宋体" w:eastAsia="宋体" w:hAnsi="宋体"/>
          <w:spacing w:val="-17"/>
        </w:rPr>
        <w:t>试结束以后必须填写本表，并连同考生签名单随试卷交给任课教师。本表兼做《学</w:t>
      </w:r>
      <w:r w:rsidRPr="008A7953">
        <w:rPr>
          <w:rFonts w:ascii="宋体" w:eastAsia="宋体" w:hAnsi="宋体"/>
          <w:spacing w:val="-11"/>
        </w:rPr>
        <w:t>生违反考场纪律登记表》。</w:t>
      </w:r>
    </w:p>
    <w:p w14:paraId="7FC9BC42" w14:textId="77777777" w:rsidR="000A726A" w:rsidRPr="008A7953" w:rsidRDefault="000A726A" w:rsidP="002A6A49">
      <w:pPr>
        <w:rPr>
          <w:rFonts w:ascii="宋体" w:eastAsia="宋体" w:hAnsi="宋体"/>
        </w:rPr>
      </w:pPr>
      <w:r w:rsidRPr="008A7953">
        <w:rPr>
          <w:rFonts w:ascii="宋体" w:eastAsia="宋体" w:hAnsi="宋体"/>
        </w:rPr>
        <w:t>考试科目：</w:t>
      </w:r>
      <w:r w:rsidRPr="008A7953">
        <w:rPr>
          <w:rFonts w:ascii="宋体" w:eastAsia="宋体" w:hAnsi="宋体"/>
          <w:u w:val="single"/>
        </w:rPr>
        <w:t xml:space="preserve"> </w:t>
      </w:r>
      <w:r w:rsidRPr="008A7953">
        <w:rPr>
          <w:rFonts w:ascii="宋体" w:eastAsia="宋体" w:hAnsi="宋体"/>
          <w:u w:val="single"/>
        </w:rPr>
        <w:tab/>
      </w:r>
      <w:r w:rsidRPr="008A7953">
        <w:rPr>
          <w:rFonts w:ascii="宋体" w:eastAsia="宋体" w:hAnsi="宋体"/>
        </w:rPr>
        <w:t>考试时间：</w:t>
      </w:r>
      <w:r w:rsidRPr="008A7953">
        <w:rPr>
          <w:rFonts w:ascii="宋体" w:eastAsia="宋体" w:hAnsi="宋体"/>
          <w:u w:val="single"/>
        </w:rPr>
        <w:t xml:space="preserve"> </w:t>
      </w:r>
      <w:r w:rsidRPr="008A7953">
        <w:rPr>
          <w:rFonts w:ascii="宋体" w:eastAsia="宋体" w:hAnsi="宋体"/>
          <w:u w:val="single"/>
        </w:rPr>
        <w:tab/>
      </w:r>
      <w:r w:rsidRPr="008A7953">
        <w:rPr>
          <w:rFonts w:ascii="宋体" w:eastAsia="宋体" w:hAnsi="宋体"/>
        </w:rPr>
        <w:t>考试地点：</w:t>
      </w:r>
      <w:r w:rsidRPr="008A7953">
        <w:rPr>
          <w:rFonts w:ascii="宋体" w:eastAsia="宋体" w:hAnsi="宋体"/>
          <w:u w:val="single"/>
        </w:rPr>
        <w:t xml:space="preserve"> </w:t>
      </w:r>
      <w:r w:rsidRPr="008A7953">
        <w:rPr>
          <w:rFonts w:ascii="宋体" w:eastAsia="宋体" w:hAnsi="宋体"/>
          <w:u w:val="single"/>
        </w:rPr>
        <w:tab/>
      </w:r>
    </w:p>
    <w:p w14:paraId="79482CCE" w14:textId="77777777" w:rsidR="000A726A" w:rsidRPr="008A7953" w:rsidRDefault="000A726A" w:rsidP="002A6A49">
      <w:pPr>
        <w:rPr>
          <w:rFonts w:ascii="宋体" w:eastAsia="宋体" w:hAnsi="宋体"/>
        </w:rPr>
      </w:pPr>
      <w:r w:rsidRPr="008A7953">
        <w:rPr>
          <w:rFonts w:ascii="宋体" w:eastAsia="宋体" w:hAnsi="宋体"/>
        </w:rPr>
        <w:t>一、考场情况说明：</w:t>
      </w:r>
    </w:p>
    <w:p w14:paraId="60EBCC5A" w14:textId="77777777" w:rsidR="000A726A" w:rsidRPr="008A7953" w:rsidRDefault="000A726A" w:rsidP="002A6A49">
      <w:pPr>
        <w:rPr>
          <w:rFonts w:ascii="宋体" w:eastAsia="宋体" w:hAnsi="宋体"/>
        </w:rPr>
      </w:pPr>
      <w:r w:rsidRPr="008A7953">
        <w:rPr>
          <w:rFonts w:ascii="宋体" w:eastAsia="宋体" w:hAnsi="宋体"/>
        </w:rPr>
        <w:t>实考人数</w:t>
      </w:r>
      <w:r w:rsidRPr="008A7953">
        <w:rPr>
          <w:rFonts w:ascii="宋体" w:eastAsia="宋体" w:hAnsi="宋体"/>
          <w:u w:val="single"/>
        </w:rPr>
        <w:t>：</w:t>
      </w:r>
      <w:r w:rsidRPr="008A7953">
        <w:rPr>
          <w:rFonts w:ascii="宋体" w:eastAsia="宋体" w:hAnsi="宋体"/>
          <w:u w:val="single"/>
        </w:rPr>
        <w:tab/>
      </w:r>
      <w:r w:rsidRPr="008A7953">
        <w:rPr>
          <w:rFonts w:ascii="宋体" w:eastAsia="宋体" w:hAnsi="宋体"/>
        </w:rPr>
        <w:t>人</w:t>
      </w:r>
      <w:r w:rsidRPr="008A7953">
        <w:rPr>
          <w:rFonts w:ascii="宋体" w:eastAsia="宋体" w:hAnsi="宋体"/>
          <w:spacing w:val="-92"/>
        </w:rPr>
        <w:t>；</w:t>
      </w:r>
      <w:r w:rsidRPr="008A7953">
        <w:rPr>
          <w:rFonts w:ascii="宋体" w:eastAsia="宋体" w:hAnsi="宋体"/>
        </w:rPr>
        <w:t>缺考人数</w:t>
      </w:r>
      <w:r w:rsidRPr="008A7953">
        <w:rPr>
          <w:rFonts w:ascii="宋体" w:eastAsia="宋体" w:hAnsi="宋体"/>
          <w:u w:val="single"/>
        </w:rPr>
        <w:t>：</w:t>
      </w:r>
      <w:r w:rsidRPr="008A7953">
        <w:rPr>
          <w:rFonts w:ascii="宋体" w:eastAsia="宋体" w:hAnsi="宋体"/>
          <w:u w:val="single"/>
        </w:rPr>
        <w:tab/>
      </w:r>
      <w:r w:rsidRPr="008A7953">
        <w:rPr>
          <w:rFonts w:ascii="宋体" w:eastAsia="宋体" w:hAnsi="宋体"/>
        </w:rPr>
        <w:t>人</w:t>
      </w:r>
      <w:r w:rsidRPr="008A7953">
        <w:rPr>
          <w:rFonts w:ascii="宋体" w:eastAsia="宋体" w:hAnsi="宋体"/>
          <w:spacing w:val="-92"/>
        </w:rPr>
        <w:t>；</w:t>
      </w:r>
      <w:r w:rsidRPr="008A7953">
        <w:rPr>
          <w:rFonts w:ascii="宋体" w:eastAsia="宋体" w:hAnsi="宋体"/>
        </w:rPr>
        <w:t>实际收取试卷份数</w:t>
      </w:r>
      <w:r w:rsidRPr="008A7953">
        <w:rPr>
          <w:rFonts w:ascii="宋体" w:eastAsia="宋体" w:hAnsi="宋体"/>
          <w:u w:val="single"/>
        </w:rPr>
        <w:t>：</w:t>
      </w:r>
      <w:r w:rsidRPr="008A7953">
        <w:rPr>
          <w:rFonts w:ascii="宋体" w:eastAsia="宋体" w:hAnsi="宋体"/>
          <w:u w:val="single"/>
        </w:rPr>
        <w:tab/>
      </w:r>
      <w:r w:rsidRPr="008A7953">
        <w:rPr>
          <w:rFonts w:ascii="宋体" w:eastAsia="宋体" w:hAnsi="宋体"/>
        </w:rPr>
        <w:t>份。</w:t>
      </w:r>
    </w:p>
    <w:p w14:paraId="510B79BA" w14:textId="77777777" w:rsidR="000A726A" w:rsidRPr="008A7953" w:rsidRDefault="000A726A" w:rsidP="002A6A49">
      <w:pPr>
        <w:rPr>
          <w:rFonts w:ascii="宋体" w:eastAsia="宋体" w:hAnsi="宋体"/>
        </w:rPr>
      </w:pPr>
      <w:r w:rsidRPr="008A7953">
        <w:rPr>
          <w:rFonts w:ascii="宋体" w:eastAsia="宋体" w:hAnsi="宋体"/>
        </w:rPr>
        <w:t>二、考试过程记录：</w:t>
      </w:r>
    </w:p>
    <w:p w14:paraId="4049B707" w14:textId="77777777" w:rsidR="000A726A" w:rsidRPr="008A7953" w:rsidRDefault="000A726A" w:rsidP="002A6A49">
      <w:pPr>
        <w:rPr>
          <w:rFonts w:ascii="宋体" w:eastAsia="宋体" w:hAnsi="宋体"/>
          <w:sz w:val="23"/>
        </w:rPr>
      </w:pPr>
    </w:p>
    <w:tbl>
      <w:tblPr>
        <w:tblStyle w:val="TableNormal"/>
        <w:tblW w:w="8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587"/>
        <w:gridCol w:w="1784"/>
        <w:gridCol w:w="1786"/>
        <w:gridCol w:w="1784"/>
      </w:tblGrid>
      <w:tr w:rsidR="000A726A" w:rsidRPr="008A7953" w14:paraId="51E01C27" w14:textId="77777777" w:rsidTr="00C45EEE">
        <w:trPr>
          <w:trHeight w:val="731"/>
        </w:trPr>
        <w:tc>
          <w:tcPr>
            <w:tcW w:w="1584" w:type="dxa"/>
          </w:tcPr>
          <w:p w14:paraId="66FF54F1" w14:textId="77777777" w:rsidR="000A726A" w:rsidRPr="008A7953" w:rsidRDefault="000A726A" w:rsidP="002A6A49">
            <w:pPr>
              <w:rPr>
                <w:rFonts w:ascii="宋体" w:eastAsia="宋体" w:hAnsi="宋体"/>
                <w:sz w:val="24"/>
              </w:rPr>
            </w:pPr>
            <w:r w:rsidRPr="008A7953">
              <w:rPr>
                <w:rFonts w:ascii="宋体" w:eastAsia="宋体" w:hAnsi="宋体" w:hint="eastAsia"/>
                <w:sz w:val="24"/>
              </w:rPr>
              <w:t>姓名</w:t>
            </w:r>
          </w:p>
        </w:tc>
        <w:tc>
          <w:tcPr>
            <w:tcW w:w="1587" w:type="dxa"/>
          </w:tcPr>
          <w:p w14:paraId="6C6A93BD" w14:textId="77777777" w:rsidR="000A726A" w:rsidRPr="008A7953" w:rsidRDefault="000A726A" w:rsidP="002A6A49">
            <w:pPr>
              <w:rPr>
                <w:rFonts w:ascii="宋体" w:eastAsia="宋体" w:hAnsi="宋体"/>
                <w:sz w:val="24"/>
              </w:rPr>
            </w:pPr>
            <w:r w:rsidRPr="008A7953">
              <w:rPr>
                <w:rFonts w:ascii="宋体" w:eastAsia="宋体" w:hAnsi="宋体" w:hint="eastAsia"/>
                <w:sz w:val="24"/>
              </w:rPr>
              <w:t>学号</w:t>
            </w:r>
          </w:p>
        </w:tc>
        <w:tc>
          <w:tcPr>
            <w:tcW w:w="1784" w:type="dxa"/>
          </w:tcPr>
          <w:p w14:paraId="4FB2B2F8" w14:textId="77777777" w:rsidR="000A726A" w:rsidRPr="008A7953" w:rsidRDefault="000A726A" w:rsidP="002A6A49">
            <w:pPr>
              <w:rPr>
                <w:rFonts w:ascii="宋体" w:eastAsia="宋体" w:hAnsi="宋体"/>
                <w:sz w:val="24"/>
              </w:rPr>
            </w:pPr>
            <w:r w:rsidRPr="008A7953">
              <w:rPr>
                <w:rFonts w:ascii="宋体" w:eastAsia="宋体" w:hAnsi="宋体" w:hint="eastAsia"/>
                <w:sz w:val="24"/>
              </w:rPr>
              <w:t>离开考场时间</w:t>
            </w:r>
          </w:p>
        </w:tc>
        <w:tc>
          <w:tcPr>
            <w:tcW w:w="1786" w:type="dxa"/>
          </w:tcPr>
          <w:p w14:paraId="1588B0EF" w14:textId="77777777" w:rsidR="000A726A" w:rsidRPr="008A7953" w:rsidRDefault="000A726A" w:rsidP="002A6A49">
            <w:pPr>
              <w:rPr>
                <w:rFonts w:ascii="宋体" w:eastAsia="宋体" w:hAnsi="宋体"/>
                <w:sz w:val="24"/>
              </w:rPr>
            </w:pPr>
            <w:r w:rsidRPr="008A7953">
              <w:rPr>
                <w:rFonts w:ascii="宋体" w:eastAsia="宋体" w:hAnsi="宋体" w:hint="eastAsia"/>
                <w:sz w:val="24"/>
              </w:rPr>
              <w:t>返回考场时间</w:t>
            </w:r>
          </w:p>
        </w:tc>
        <w:tc>
          <w:tcPr>
            <w:tcW w:w="1784" w:type="dxa"/>
          </w:tcPr>
          <w:p w14:paraId="37F87653" w14:textId="77777777" w:rsidR="000A726A" w:rsidRPr="008A7953" w:rsidRDefault="000A726A" w:rsidP="002A6A49">
            <w:pPr>
              <w:rPr>
                <w:rFonts w:ascii="宋体" w:eastAsia="宋体" w:hAnsi="宋体"/>
                <w:sz w:val="24"/>
              </w:rPr>
            </w:pPr>
            <w:r w:rsidRPr="008A7953">
              <w:rPr>
                <w:rFonts w:ascii="宋体" w:eastAsia="宋体" w:hAnsi="宋体" w:hint="eastAsia"/>
                <w:sz w:val="24"/>
              </w:rPr>
              <w:t>陪同人员</w:t>
            </w:r>
          </w:p>
        </w:tc>
      </w:tr>
      <w:tr w:rsidR="000A726A" w:rsidRPr="008A7953" w14:paraId="035CB7A6" w14:textId="77777777" w:rsidTr="00C45EEE">
        <w:trPr>
          <w:trHeight w:val="2524"/>
        </w:trPr>
        <w:tc>
          <w:tcPr>
            <w:tcW w:w="1584" w:type="dxa"/>
          </w:tcPr>
          <w:p w14:paraId="1DA4E162" w14:textId="77777777" w:rsidR="000A726A" w:rsidRPr="008A7953" w:rsidRDefault="000A726A" w:rsidP="002A6A49">
            <w:pPr>
              <w:rPr>
                <w:rFonts w:ascii="宋体" w:eastAsia="宋体" w:hAnsi="宋体"/>
                <w:sz w:val="24"/>
              </w:rPr>
            </w:pPr>
          </w:p>
        </w:tc>
        <w:tc>
          <w:tcPr>
            <w:tcW w:w="1587" w:type="dxa"/>
          </w:tcPr>
          <w:p w14:paraId="59671E94" w14:textId="77777777" w:rsidR="000A726A" w:rsidRPr="008A7953" w:rsidRDefault="000A726A" w:rsidP="002A6A49">
            <w:pPr>
              <w:rPr>
                <w:rFonts w:ascii="宋体" w:eastAsia="宋体" w:hAnsi="宋体"/>
                <w:sz w:val="24"/>
              </w:rPr>
            </w:pPr>
          </w:p>
        </w:tc>
        <w:tc>
          <w:tcPr>
            <w:tcW w:w="1784" w:type="dxa"/>
          </w:tcPr>
          <w:p w14:paraId="640CF386" w14:textId="77777777" w:rsidR="000A726A" w:rsidRPr="008A7953" w:rsidRDefault="000A726A" w:rsidP="002A6A49">
            <w:pPr>
              <w:rPr>
                <w:rFonts w:ascii="宋体" w:eastAsia="宋体" w:hAnsi="宋体"/>
                <w:sz w:val="24"/>
              </w:rPr>
            </w:pPr>
          </w:p>
        </w:tc>
        <w:tc>
          <w:tcPr>
            <w:tcW w:w="1786" w:type="dxa"/>
          </w:tcPr>
          <w:p w14:paraId="5FE73AC3" w14:textId="77777777" w:rsidR="000A726A" w:rsidRPr="008A7953" w:rsidRDefault="000A726A" w:rsidP="002A6A49">
            <w:pPr>
              <w:rPr>
                <w:rFonts w:ascii="宋体" w:eastAsia="宋体" w:hAnsi="宋体"/>
                <w:sz w:val="24"/>
              </w:rPr>
            </w:pPr>
          </w:p>
        </w:tc>
        <w:tc>
          <w:tcPr>
            <w:tcW w:w="1784" w:type="dxa"/>
          </w:tcPr>
          <w:p w14:paraId="44C637EF" w14:textId="77777777" w:rsidR="000A726A" w:rsidRPr="008A7953" w:rsidRDefault="000A726A" w:rsidP="002A6A49">
            <w:pPr>
              <w:rPr>
                <w:rFonts w:ascii="宋体" w:eastAsia="宋体" w:hAnsi="宋体"/>
                <w:sz w:val="24"/>
              </w:rPr>
            </w:pPr>
          </w:p>
        </w:tc>
      </w:tr>
    </w:tbl>
    <w:p w14:paraId="16FE1D65" w14:textId="77777777" w:rsidR="000A726A" w:rsidRPr="008A7953" w:rsidRDefault="000A726A" w:rsidP="002A6A49">
      <w:pPr>
        <w:rPr>
          <w:rFonts w:ascii="宋体" w:eastAsia="宋体" w:hAnsi="宋体"/>
          <w:sz w:val="23"/>
        </w:rPr>
      </w:pPr>
    </w:p>
    <w:p w14:paraId="2DBA671C" w14:textId="77777777" w:rsidR="000A726A" w:rsidRPr="008A7953" w:rsidRDefault="000A726A" w:rsidP="002A6A49">
      <w:pPr>
        <w:rPr>
          <w:rFonts w:ascii="宋体" w:eastAsia="宋体" w:hAnsi="宋体"/>
        </w:rPr>
      </w:pPr>
      <w:r w:rsidRPr="008A7953">
        <w:rPr>
          <w:rFonts w:ascii="宋体" w:eastAsia="宋体" w:hAnsi="宋体"/>
        </w:rPr>
        <w:t>三、违纪情况记录</w:t>
      </w:r>
    </w:p>
    <w:p w14:paraId="63127895" w14:textId="77777777" w:rsidR="000A726A" w:rsidRPr="008A7953" w:rsidRDefault="000A726A" w:rsidP="002A6A49">
      <w:pPr>
        <w:rPr>
          <w:rFonts w:ascii="宋体" w:eastAsia="宋体" w:hAnsi="宋体"/>
          <w:sz w:val="23"/>
        </w:rPr>
      </w:pPr>
    </w:p>
    <w:tbl>
      <w:tblPr>
        <w:tblStyle w:val="TableNormal"/>
        <w:tblW w:w="8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989"/>
        <w:gridCol w:w="823"/>
        <w:gridCol w:w="849"/>
        <w:gridCol w:w="4253"/>
        <w:gridCol w:w="610"/>
      </w:tblGrid>
      <w:tr w:rsidR="000A726A" w:rsidRPr="008A7953" w14:paraId="18CDFB73" w14:textId="77777777" w:rsidTr="00765351">
        <w:trPr>
          <w:trHeight w:val="1137"/>
        </w:trPr>
        <w:tc>
          <w:tcPr>
            <w:tcW w:w="991" w:type="dxa"/>
          </w:tcPr>
          <w:p w14:paraId="56A8DD0B" w14:textId="77777777" w:rsidR="000A726A" w:rsidRPr="008A7953" w:rsidRDefault="000A726A" w:rsidP="002A6A49">
            <w:pPr>
              <w:rPr>
                <w:rFonts w:ascii="宋体" w:eastAsia="宋体" w:hAnsi="宋体"/>
                <w:sz w:val="32"/>
              </w:rPr>
            </w:pPr>
          </w:p>
          <w:p w14:paraId="2734E4EF" w14:textId="77777777" w:rsidR="000A726A" w:rsidRPr="008A7953" w:rsidRDefault="000A726A" w:rsidP="002A6A49">
            <w:pPr>
              <w:rPr>
                <w:rFonts w:ascii="宋体" w:eastAsia="宋体" w:hAnsi="宋体"/>
                <w:sz w:val="24"/>
              </w:rPr>
            </w:pPr>
            <w:r w:rsidRPr="008A7953">
              <w:rPr>
                <w:rFonts w:ascii="宋体" w:eastAsia="宋体" w:hAnsi="宋体" w:hint="eastAsia"/>
                <w:sz w:val="24"/>
              </w:rPr>
              <w:t>姓名</w:t>
            </w:r>
          </w:p>
        </w:tc>
        <w:tc>
          <w:tcPr>
            <w:tcW w:w="989" w:type="dxa"/>
          </w:tcPr>
          <w:p w14:paraId="333F7AEB" w14:textId="77777777" w:rsidR="000A726A" w:rsidRPr="008A7953" w:rsidRDefault="000A726A" w:rsidP="002A6A49">
            <w:pPr>
              <w:rPr>
                <w:rFonts w:ascii="宋体" w:eastAsia="宋体" w:hAnsi="宋体"/>
                <w:sz w:val="32"/>
              </w:rPr>
            </w:pPr>
          </w:p>
          <w:p w14:paraId="255B57E6" w14:textId="77777777" w:rsidR="000A726A" w:rsidRPr="008A7953" w:rsidRDefault="000A726A" w:rsidP="002A6A49">
            <w:pPr>
              <w:rPr>
                <w:rFonts w:ascii="宋体" w:eastAsia="宋体" w:hAnsi="宋体"/>
                <w:sz w:val="24"/>
              </w:rPr>
            </w:pPr>
            <w:r w:rsidRPr="008A7953">
              <w:rPr>
                <w:rFonts w:ascii="宋体" w:eastAsia="宋体" w:hAnsi="宋体" w:hint="eastAsia"/>
                <w:sz w:val="24"/>
              </w:rPr>
              <w:t>学号</w:t>
            </w:r>
          </w:p>
        </w:tc>
        <w:tc>
          <w:tcPr>
            <w:tcW w:w="823" w:type="dxa"/>
          </w:tcPr>
          <w:p w14:paraId="3C47D3D1" w14:textId="77777777" w:rsidR="000A726A" w:rsidRPr="008A7953" w:rsidRDefault="000A726A" w:rsidP="002A6A49">
            <w:pPr>
              <w:rPr>
                <w:rFonts w:ascii="宋体" w:eastAsia="宋体" w:hAnsi="宋体"/>
                <w:sz w:val="24"/>
              </w:rPr>
            </w:pPr>
            <w:r w:rsidRPr="008A7953">
              <w:rPr>
                <w:rFonts w:ascii="宋体" w:eastAsia="宋体" w:hAnsi="宋体" w:hint="eastAsia"/>
                <w:sz w:val="24"/>
              </w:rPr>
              <w:t>发现时间</w:t>
            </w:r>
          </w:p>
        </w:tc>
        <w:tc>
          <w:tcPr>
            <w:tcW w:w="849" w:type="dxa"/>
          </w:tcPr>
          <w:p w14:paraId="2A95DAC9" w14:textId="77777777" w:rsidR="000A726A" w:rsidRPr="008A7953" w:rsidRDefault="000A726A" w:rsidP="002A6A49">
            <w:pPr>
              <w:rPr>
                <w:rFonts w:ascii="宋体" w:eastAsia="宋体" w:hAnsi="宋体"/>
                <w:sz w:val="24"/>
              </w:rPr>
            </w:pPr>
            <w:r w:rsidRPr="008A7953">
              <w:rPr>
                <w:rFonts w:ascii="宋体" w:eastAsia="宋体" w:hAnsi="宋体" w:hint="eastAsia"/>
                <w:sz w:val="24"/>
              </w:rPr>
              <w:t>违纪工具</w:t>
            </w:r>
          </w:p>
        </w:tc>
        <w:tc>
          <w:tcPr>
            <w:tcW w:w="4253" w:type="dxa"/>
          </w:tcPr>
          <w:p w14:paraId="51F70D09" w14:textId="77777777" w:rsidR="000A726A" w:rsidRPr="008A7953" w:rsidRDefault="000A726A" w:rsidP="002A6A49">
            <w:pPr>
              <w:rPr>
                <w:rFonts w:ascii="宋体" w:eastAsia="宋体" w:hAnsi="宋体"/>
                <w:sz w:val="32"/>
              </w:rPr>
            </w:pPr>
          </w:p>
          <w:p w14:paraId="0DBBFF12" w14:textId="77777777" w:rsidR="000A726A" w:rsidRPr="008A7953" w:rsidRDefault="000A726A" w:rsidP="002A6A49">
            <w:pPr>
              <w:rPr>
                <w:rFonts w:ascii="宋体" w:eastAsia="宋体" w:hAnsi="宋体"/>
                <w:sz w:val="24"/>
              </w:rPr>
            </w:pPr>
            <w:r w:rsidRPr="008A7953">
              <w:rPr>
                <w:rFonts w:ascii="宋体" w:eastAsia="宋体" w:hAnsi="宋体" w:hint="eastAsia"/>
                <w:sz w:val="24"/>
              </w:rPr>
              <w:t>违纪情况描述</w:t>
            </w:r>
          </w:p>
        </w:tc>
        <w:tc>
          <w:tcPr>
            <w:tcW w:w="610" w:type="dxa"/>
          </w:tcPr>
          <w:p w14:paraId="0034FF21" w14:textId="77777777" w:rsidR="000A726A" w:rsidRPr="008A7953" w:rsidRDefault="000A726A" w:rsidP="002A6A49">
            <w:pPr>
              <w:rPr>
                <w:rFonts w:ascii="宋体" w:eastAsia="宋体" w:hAnsi="宋体"/>
                <w:sz w:val="32"/>
              </w:rPr>
            </w:pPr>
          </w:p>
          <w:p w14:paraId="0C2C4133" w14:textId="77777777" w:rsidR="000A726A" w:rsidRPr="008A7953" w:rsidRDefault="000A726A" w:rsidP="002A6A49">
            <w:pPr>
              <w:rPr>
                <w:rFonts w:ascii="宋体" w:eastAsia="宋体" w:hAnsi="宋体"/>
                <w:sz w:val="24"/>
              </w:rPr>
            </w:pPr>
            <w:r w:rsidRPr="008A7953">
              <w:rPr>
                <w:rFonts w:ascii="宋体" w:eastAsia="宋体" w:hAnsi="宋体" w:hint="eastAsia"/>
                <w:sz w:val="24"/>
              </w:rPr>
              <w:t>考生签名</w:t>
            </w:r>
          </w:p>
        </w:tc>
      </w:tr>
      <w:tr w:rsidR="000A726A" w:rsidRPr="008A7953" w14:paraId="19A1F6C3" w14:textId="77777777" w:rsidTr="00765351">
        <w:trPr>
          <w:trHeight w:val="2606"/>
        </w:trPr>
        <w:tc>
          <w:tcPr>
            <w:tcW w:w="991" w:type="dxa"/>
          </w:tcPr>
          <w:p w14:paraId="31343C4B" w14:textId="77777777" w:rsidR="000A726A" w:rsidRPr="008A7953" w:rsidRDefault="000A726A" w:rsidP="002A6A49">
            <w:pPr>
              <w:rPr>
                <w:rFonts w:ascii="宋体" w:eastAsia="宋体" w:hAnsi="宋体"/>
                <w:sz w:val="24"/>
              </w:rPr>
            </w:pPr>
          </w:p>
        </w:tc>
        <w:tc>
          <w:tcPr>
            <w:tcW w:w="989" w:type="dxa"/>
          </w:tcPr>
          <w:p w14:paraId="3BF9C574" w14:textId="77777777" w:rsidR="000A726A" w:rsidRPr="008A7953" w:rsidRDefault="000A726A" w:rsidP="002A6A49">
            <w:pPr>
              <w:rPr>
                <w:rFonts w:ascii="宋体" w:eastAsia="宋体" w:hAnsi="宋体"/>
                <w:sz w:val="24"/>
              </w:rPr>
            </w:pPr>
          </w:p>
        </w:tc>
        <w:tc>
          <w:tcPr>
            <w:tcW w:w="823" w:type="dxa"/>
          </w:tcPr>
          <w:p w14:paraId="7818B7CF" w14:textId="77777777" w:rsidR="000A726A" w:rsidRPr="008A7953" w:rsidRDefault="000A726A" w:rsidP="002A6A49">
            <w:pPr>
              <w:rPr>
                <w:rFonts w:ascii="宋体" w:eastAsia="宋体" w:hAnsi="宋体"/>
                <w:sz w:val="24"/>
              </w:rPr>
            </w:pPr>
          </w:p>
        </w:tc>
        <w:tc>
          <w:tcPr>
            <w:tcW w:w="849" w:type="dxa"/>
          </w:tcPr>
          <w:p w14:paraId="67507F6D" w14:textId="77777777" w:rsidR="000A726A" w:rsidRPr="008A7953" w:rsidRDefault="000A726A" w:rsidP="002A6A49">
            <w:pPr>
              <w:rPr>
                <w:rFonts w:ascii="宋体" w:eastAsia="宋体" w:hAnsi="宋体"/>
                <w:sz w:val="24"/>
              </w:rPr>
            </w:pPr>
          </w:p>
        </w:tc>
        <w:tc>
          <w:tcPr>
            <w:tcW w:w="4253" w:type="dxa"/>
          </w:tcPr>
          <w:p w14:paraId="163562EC" w14:textId="77777777" w:rsidR="000A726A" w:rsidRPr="008A7953" w:rsidRDefault="000A726A" w:rsidP="002A6A49">
            <w:pPr>
              <w:rPr>
                <w:rFonts w:ascii="宋体" w:eastAsia="宋体" w:hAnsi="宋体"/>
                <w:sz w:val="24"/>
                <w:lang w:eastAsia="zh-CN"/>
              </w:rPr>
            </w:pPr>
            <w:r w:rsidRPr="008A7953">
              <w:rPr>
                <w:rFonts w:ascii="宋体" w:eastAsia="宋体" w:hAnsi="宋体" w:hint="eastAsia"/>
                <w:sz w:val="24"/>
                <w:lang w:eastAsia="zh-CN"/>
              </w:rPr>
              <w:t>（详细描述违纪方式、违纪工具使用情况等）</w:t>
            </w:r>
          </w:p>
        </w:tc>
        <w:tc>
          <w:tcPr>
            <w:tcW w:w="610" w:type="dxa"/>
          </w:tcPr>
          <w:p w14:paraId="1920C7E9" w14:textId="77777777" w:rsidR="000A726A" w:rsidRPr="008A7953" w:rsidRDefault="000A726A" w:rsidP="002A6A49">
            <w:pPr>
              <w:rPr>
                <w:rFonts w:ascii="宋体" w:eastAsia="宋体" w:hAnsi="宋体"/>
                <w:sz w:val="24"/>
                <w:lang w:eastAsia="zh-CN"/>
              </w:rPr>
            </w:pPr>
          </w:p>
        </w:tc>
      </w:tr>
    </w:tbl>
    <w:p w14:paraId="75844465" w14:textId="77777777" w:rsidR="000A726A" w:rsidRPr="008A7953" w:rsidRDefault="000A726A" w:rsidP="00273215">
      <w:pPr>
        <w:jc w:val="center"/>
        <w:rPr>
          <w:rFonts w:ascii="宋体" w:eastAsia="宋体" w:hAnsi="宋体"/>
        </w:rPr>
      </w:pPr>
      <w:r w:rsidRPr="008A7953">
        <w:rPr>
          <w:rFonts w:ascii="宋体" w:eastAsia="宋体" w:hAnsi="宋体"/>
        </w:rPr>
        <w:t>主考人</w:t>
      </w:r>
      <w:r w:rsidRPr="008A7953">
        <w:rPr>
          <w:rFonts w:ascii="宋体" w:eastAsia="宋体" w:hAnsi="宋体"/>
          <w:spacing w:val="-113"/>
        </w:rPr>
        <w:t>员</w:t>
      </w:r>
      <w:r w:rsidR="00273215" w:rsidRPr="008A7953">
        <w:rPr>
          <w:rFonts w:ascii="宋体" w:eastAsia="宋体" w:hAnsi="宋体"/>
        </w:rPr>
        <w:t xml:space="preserve">   </w:t>
      </w:r>
      <w:r w:rsidR="00273215" w:rsidRPr="008A7953">
        <w:rPr>
          <w:rFonts w:ascii="宋体" w:eastAsia="宋体" w:hAnsi="宋体" w:hint="eastAsia"/>
        </w:rPr>
        <w:t xml:space="preserve">（签字） </w:t>
      </w:r>
      <w:r w:rsidR="00273215" w:rsidRPr="008A7953">
        <w:rPr>
          <w:rFonts w:ascii="宋体" w:eastAsia="宋体" w:hAnsi="宋体"/>
        </w:rPr>
        <w:t xml:space="preserve">   </w:t>
      </w:r>
      <w:r w:rsidR="00273215" w:rsidRPr="008A7953">
        <w:rPr>
          <w:rFonts w:ascii="宋体" w:eastAsia="宋体" w:hAnsi="宋体" w:hint="eastAsia"/>
        </w:rPr>
        <w:t xml:space="preserve"> </w:t>
      </w:r>
      <w:r w:rsidR="00273215" w:rsidRPr="008A7953">
        <w:rPr>
          <w:rFonts w:ascii="宋体" w:eastAsia="宋体" w:hAnsi="宋体"/>
        </w:rPr>
        <w:t xml:space="preserve"> </w:t>
      </w:r>
      <w:r w:rsidRPr="008A7953">
        <w:rPr>
          <w:rFonts w:ascii="宋体" w:eastAsia="宋体" w:hAnsi="宋体"/>
        </w:rPr>
        <w:tab/>
        <w:t>监考人</w:t>
      </w:r>
      <w:r w:rsidRPr="008A7953">
        <w:rPr>
          <w:rFonts w:ascii="宋体" w:eastAsia="宋体" w:hAnsi="宋体"/>
          <w:spacing w:val="-113"/>
        </w:rPr>
        <w:t>员</w:t>
      </w:r>
      <w:r w:rsidRPr="008A7953">
        <w:rPr>
          <w:rFonts w:ascii="宋体" w:eastAsia="宋体" w:hAnsi="宋体"/>
        </w:rPr>
        <w:t>（签名</w:t>
      </w:r>
      <w:r w:rsidRPr="008A7953">
        <w:rPr>
          <w:rFonts w:ascii="宋体" w:eastAsia="宋体" w:hAnsi="宋体"/>
          <w:spacing w:val="-120"/>
        </w:rPr>
        <w:t>）</w:t>
      </w:r>
      <w:r w:rsidRPr="008A7953">
        <w:rPr>
          <w:rFonts w:ascii="宋体" w:eastAsia="宋体" w:hAnsi="宋体"/>
        </w:rPr>
        <w:t>：</w:t>
      </w:r>
      <w:r w:rsidRPr="008A7953">
        <w:rPr>
          <w:rFonts w:ascii="宋体" w:eastAsia="宋体" w:hAnsi="宋体"/>
        </w:rPr>
        <w:tab/>
      </w:r>
      <w:r w:rsidR="00273215" w:rsidRPr="008A7953">
        <w:rPr>
          <w:rFonts w:ascii="宋体" w:eastAsia="宋体" w:hAnsi="宋体"/>
        </w:rPr>
        <w:t xml:space="preserve">     </w:t>
      </w:r>
      <w:r w:rsidRPr="008A7953">
        <w:rPr>
          <w:rFonts w:ascii="宋体" w:eastAsia="宋体" w:hAnsi="宋体"/>
        </w:rPr>
        <w:t>年</w:t>
      </w:r>
      <w:r w:rsidRPr="008A7953">
        <w:rPr>
          <w:rFonts w:ascii="宋体" w:eastAsia="宋体" w:hAnsi="宋体"/>
        </w:rPr>
        <w:tab/>
        <w:t>月</w:t>
      </w:r>
      <w:r w:rsidRPr="008A7953">
        <w:rPr>
          <w:rFonts w:ascii="宋体" w:eastAsia="宋体" w:hAnsi="宋体"/>
        </w:rPr>
        <w:tab/>
        <w:t>日</w:t>
      </w:r>
    </w:p>
    <w:p w14:paraId="6E40C150" w14:textId="77777777" w:rsidR="000A726A" w:rsidRPr="008A7953" w:rsidRDefault="00273215" w:rsidP="00927A5D">
      <w:pPr>
        <w:widowControl/>
        <w:jc w:val="left"/>
        <w:rPr>
          <w:rFonts w:ascii="宋体" w:eastAsia="宋体" w:hAnsi="宋体"/>
        </w:rPr>
      </w:pPr>
      <w:r w:rsidRPr="008A7953">
        <w:rPr>
          <w:rFonts w:ascii="宋体" w:eastAsia="宋体" w:hAnsi="宋体"/>
        </w:rPr>
        <w:br w:type="page"/>
      </w:r>
    </w:p>
    <w:p w14:paraId="4545062F" w14:textId="77777777" w:rsidR="00011769" w:rsidRPr="008A7953" w:rsidRDefault="00917D58" w:rsidP="00A93D91">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lastRenderedPageBreak/>
        <w:t>试卷和归档</w:t>
      </w:r>
    </w:p>
    <w:p w14:paraId="040B171D" w14:textId="77777777" w:rsidR="00011769" w:rsidRPr="00526B10" w:rsidRDefault="00011769" w:rsidP="00A93D91">
      <w:pPr>
        <w:spacing w:line="360" w:lineRule="auto"/>
        <w:ind w:firstLine="360"/>
        <w:rPr>
          <w:rFonts w:ascii="宋体" w:eastAsia="宋体" w:hAnsi="宋体"/>
          <w:szCs w:val="21"/>
        </w:rPr>
      </w:pPr>
      <w:r w:rsidRPr="008A7953">
        <w:rPr>
          <w:rFonts w:ascii="宋体" w:eastAsia="宋体" w:hAnsi="宋体" w:hint="eastAsia"/>
        </w:rPr>
        <w:t>（</w:t>
      </w:r>
      <w:r w:rsidRPr="008A7953">
        <w:rPr>
          <w:rFonts w:ascii="宋体" w:eastAsia="宋体" w:hAnsi="宋体"/>
        </w:rPr>
        <w:t>1</w:t>
      </w:r>
      <w:r w:rsidRPr="00526B10">
        <w:rPr>
          <w:rFonts w:ascii="宋体" w:eastAsia="宋体" w:hAnsi="宋体"/>
          <w:szCs w:val="21"/>
        </w:rPr>
        <w:t>）试卷印刷</w:t>
      </w:r>
    </w:p>
    <w:p w14:paraId="38826570"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试卷按照统一模板进行排版，</w:t>
      </w:r>
    </w:p>
    <w:p w14:paraId="7D7A5279"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至本科教务办填写“课程考试试卷印刷审批单”；</w:t>
      </w:r>
    </w:p>
    <w:p w14:paraId="58BAF586"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学校指定的试卷印刷地点新图 C101 印刷试卷。</w:t>
      </w:r>
    </w:p>
    <w:p w14:paraId="176A0267"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2）阅卷要求</w:t>
      </w:r>
    </w:p>
    <w:p w14:paraId="58EAF266"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试卷采用标准模板，课程名称与试卷名称统一；</w:t>
      </w:r>
    </w:p>
    <w:p w14:paraId="486209BF"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批改统一（加分或减分）：批改的分数标记要统一，如给加分的要全部是加分，给减分的要全部是减分；</w:t>
      </w:r>
    </w:p>
    <w:p w14:paraId="741CC44B"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卷面分数正确，卷面分数与成绩单分数相符；</w:t>
      </w:r>
    </w:p>
    <w:p w14:paraId="0EA35E45"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④</w:t>
      </w:r>
      <w:r w:rsidRPr="00526B10">
        <w:rPr>
          <w:rFonts w:ascii="宋体" w:eastAsia="宋体" w:hAnsi="宋体"/>
          <w:szCs w:val="21"/>
        </w:rPr>
        <w:t xml:space="preserve"> 红笔批阅：阅卷必须用红笔。</w:t>
      </w:r>
    </w:p>
    <w:p w14:paraId="2C643BA2"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3）考试试卷归档内容</w:t>
      </w:r>
    </w:p>
    <w:p w14:paraId="1C508308"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课程教学大纲写有“考核方式”信息的那页（如果可以，请提供完整教学大纲）；</w:t>
      </w:r>
    </w:p>
    <w:p w14:paraId="57BF80D4"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课程考试命题审批表；</w:t>
      </w:r>
    </w:p>
    <w:p w14:paraId="68BE2452"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考生签字和监考老师签名的考试名单</w:t>
      </w:r>
    </w:p>
    <w:p w14:paraId="61845FCA"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hint="eastAsia"/>
          <w:szCs w:val="21"/>
        </w:rPr>
        <w:t>④</w:t>
      </w:r>
      <w:r w:rsidR="00011769" w:rsidRPr="00526B10">
        <w:rPr>
          <w:rFonts w:ascii="宋体" w:eastAsia="宋体" w:hAnsi="宋体"/>
          <w:szCs w:val="21"/>
        </w:rPr>
        <w:t>上海交通大学主考人员和监考人员工作须知，主考人员和监考人员签名的考场情况登记表</w:t>
      </w:r>
    </w:p>
    <w:p w14:paraId="2E5BA7D8"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hint="eastAsia"/>
          <w:szCs w:val="21"/>
        </w:rPr>
        <w:t>⑤</w:t>
      </w:r>
      <w:r w:rsidR="00011769" w:rsidRPr="00526B10">
        <w:rPr>
          <w:rFonts w:ascii="宋体" w:eastAsia="宋体" w:hAnsi="宋体" w:hint="eastAsia"/>
          <w:szCs w:val="21"/>
        </w:rPr>
        <w:t>未按正</w:t>
      </w:r>
      <w:r w:rsidRPr="00526B10">
        <w:rPr>
          <w:rFonts w:ascii="宋体" w:eastAsia="宋体" w:hAnsi="宋体" w:hint="eastAsia"/>
          <w:szCs w:val="21"/>
        </w:rPr>
        <w:t>常考核方案考核学生的情况，须提交审批过的“特殊情况考核方案”；</w:t>
      </w:r>
    </w:p>
    <w:p w14:paraId="0D42CCAF"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hint="eastAsia"/>
          <w:szCs w:val="21"/>
        </w:rPr>
        <w:t>⑥上海交通大学考生须知，学生违纪处理流程（正反面）；</w:t>
      </w:r>
    </w:p>
    <w:p w14:paraId="56B3066D"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7 \* GB3</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⑦</w:t>
      </w:r>
      <w:r w:rsidRPr="00526B10">
        <w:rPr>
          <w:rFonts w:ascii="宋体" w:eastAsia="宋体" w:hAnsi="宋体"/>
          <w:szCs w:val="21"/>
        </w:rPr>
        <w:fldChar w:fldCharType="end"/>
      </w:r>
      <w:r w:rsidRPr="00526B10">
        <w:rPr>
          <w:rFonts w:ascii="宋体" w:eastAsia="宋体" w:hAnsi="宋体" w:hint="eastAsia"/>
          <w:szCs w:val="21"/>
        </w:rPr>
        <w:t>成绩统计与试卷分析表；</w:t>
      </w:r>
    </w:p>
    <w:p w14:paraId="2D0A6DEC"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8 \* GB3</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⑧</w:t>
      </w:r>
      <w:r w:rsidRPr="00526B10">
        <w:rPr>
          <w:rFonts w:ascii="宋体" w:eastAsia="宋体" w:hAnsi="宋体"/>
          <w:szCs w:val="21"/>
        </w:rPr>
        <w:fldChar w:fldCharType="end"/>
      </w:r>
      <w:r w:rsidR="00011769" w:rsidRPr="00526B10">
        <w:rPr>
          <w:rFonts w:ascii="宋体" w:eastAsia="宋体" w:hAnsi="宋体" w:hint="eastAsia"/>
          <w:szCs w:val="21"/>
        </w:rPr>
        <w:t>署任课教师姓名的上海交通大学教师登记学生成绩</w:t>
      </w:r>
      <w:r w:rsidR="00011769" w:rsidRPr="00526B10">
        <w:rPr>
          <w:rFonts w:ascii="宋体" w:eastAsia="宋体" w:hAnsi="宋体"/>
          <w:szCs w:val="21"/>
        </w:rPr>
        <w:t>2份</w:t>
      </w:r>
      <w:r w:rsidRPr="00526B10">
        <w:rPr>
          <w:rFonts w:ascii="宋体" w:eastAsia="宋体" w:hAnsi="宋体" w:hint="eastAsia"/>
          <w:szCs w:val="21"/>
        </w:rPr>
        <w:t>(</w:t>
      </w:r>
      <w:r w:rsidRPr="00526B10">
        <w:rPr>
          <w:rFonts w:ascii="宋体" w:eastAsia="宋体" w:hAnsi="宋体"/>
          <w:szCs w:val="21"/>
        </w:rPr>
        <w:t>试卷顺序与成绩单顺序一致。</w:t>
      </w:r>
      <w:r w:rsidRPr="00526B10">
        <w:rPr>
          <w:rFonts w:ascii="宋体" w:eastAsia="宋体" w:hAnsi="宋体" w:hint="eastAsia"/>
          <w:szCs w:val="21"/>
        </w:rPr>
        <w:t>)</w:t>
      </w:r>
      <w:r w:rsidR="00011769" w:rsidRPr="00526B10">
        <w:rPr>
          <w:rFonts w:ascii="宋体" w:eastAsia="宋体" w:hAnsi="宋体"/>
          <w:szCs w:val="21"/>
        </w:rPr>
        <w:t>；</w:t>
      </w:r>
    </w:p>
    <w:p w14:paraId="0427C6E9"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9 \* GB3</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⑨</w:t>
      </w:r>
      <w:r w:rsidRPr="00526B10">
        <w:rPr>
          <w:rFonts w:ascii="宋体" w:eastAsia="宋体" w:hAnsi="宋体"/>
          <w:szCs w:val="21"/>
        </w:rPr>
        <w:fldChar w:fldCharType="end"/>
      </w:r>
      <w:r w:rsidR="00011769" w:rsidRPr="00526B10">
        <w:rPr>
          <w:rFonts w:ascii="宋体" w:eastAsia="宋体" w:hAnsi="宋体" w:hint="eastAsia"/>
          <w:szCs w:val="21"/>
        </w:rPr>
        <w:t>所有学生批改好的试卷及答题纸（考生人数≥</w:t>
      </w:r>
      <w:r w:rsidR="00011769" w:rsidRPr="00526B10">
        <w:rPr>
          <w:rFonts w:ascii="宋体" w:eastAsia="宋体" w:hAnsi="宋体"/>
          <w:szCs w:val="21"/>
        </w:rPr>
        <w:t>50的须有A、B卷，顺序按成绩单上学生名单顺序）及空白试卷2份；</w:t>
      </w:r>
    </w:p>
    <w:p w14:paraId="050699C3"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10 \* GB3</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⑩</w:t>
      </w:r>
      <w:r w:rsidRPr="00526B10">
        <w:rPr>
          <w:rFonts w:ascii="宋体" w:eastAsia="宋体" w:hAnsi="宋体"/>
          <w:szCs w:val="21"/>
        </w:rPr>
        <w:fldChar w:fldCharType="end"/>
      </w:r>
      <w:r w:rsidRPr="00526B10">
        <w:rPr>
          <w:rFonts w:ascii="宋体" w:eastAsia="宋体" w:hAnsi="宋体" w:hint="eastAsia"/>
          <w:szCs w:val="21"/>
        </w:rPr>
        <w:t>试卷的标准答案；</w:t>
      </w:r>
    </w:p>
    <w:p w14:paraId="69457B65" w14:textId="77777777" w:rsidR="00011769"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11 \* GB2</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⑾</w:t>
      </w:r>
      <w:r w:rsidRPr="00526B10">
        <w:rPr>
          <w:rFonts w:ascii="宋体" w:eastAsia="宋体" w:hAnsi="宋体"/>
          <w:szCs w:val="21"/>
        </w:rPr>
        <w:fldChar w:fldCharType="end"/>
      </w:r>
      <w:r w:rsidR="00011769" w:rsidRPr="00526B10">
        <w:rPr>
          <w:rFonts w:ascii="宋体" w:eastAsia="宋体" w:hAnsi="宋体" w:hint="eastAsia"/>
          <w:szCs w:val="21"/>
        </w:rPr>
        <w:t>进行学习过程考核的有关原始材料，如原始记录、各种过程考核方式的标准</w:t>
      </w:r>
      <w:r w:rsidRPr="00526B10">
        <w:rPr>
          <w:rFonts w:ascii="宋体" w:eastAsia="宋体" w:hAnsi="宋体" w:hint="eastAsia"/>
          <w:szCs w:val="21"/>
        </w:rPr>
        <w:t>及评分（点名单及平时成绩）、教师的教学日记、学生提交的材料等；</w:t>
      </w:r>
    </w:p>
    <w:p w14:paraId="299BBC51"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w:t>
      </w:r>
      <w:r w:rsidRPr="00526B10">
        <w:rPr>
          <w:rFonts w:ascii="宋体" w:eastAsia="宋体" w:hAnsi="宋体"/>
          <w:szCs w:val="21"/>
        </w:rPr>
        <w:t>4）大作业及口头汇报形式归档内容</w:t>
      </w:r>
    </w:p>
    <w:p w14:paraId="5694351C"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期末大作业题目描述，任课老师签字；</w:t>
      </w:r>
    </w:p>
    <w:p w14:paraId="0EC64A2B"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学生分组情况或学生参与答辩签到表，任课老师签字；</w:t>
      </w:r>
    </w:p>
    <w:p w14:paraId="681802AD"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lastRenderedPageBreak/>
        <w:t>③</w:t>
      </w:r>
      <w:r w:rsidRPr="00526B10">
        <w:rPr>
          <w:rFonts w:ascii="宋体" w:eastAsia="宋体" w:hAnsi="宋体"/>
          <w:szCs w:val="21"/>
        </w:rPr>
        <w:t xml:space="preserve"> 成绩单（含平时成绩记录）：成绩单（系统打印）一式两份，每页都要有主考老师签字；</w:t>
      </w:r>
    </w:p>
    <w:p w14:paraId="7C2B8361"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④</w:t>
      </w:r>
      <w:r w:rsidRPr="00526B10">
        <w:rPr>
          <w:rFonts w:ascii="宋体" w:eastAsia="宋体" w:hAnsi="宋体"/>
          <w:szCs w:val="21"/>
        </w:rPr>
        <w:t xml:space="preserve"> 评分标准：提供详细的评分标准包括分数组成与需要达到各分数段的要求，最后要有任课教师签字；</w:t>
      </w:r>
    </w:p>
    <w:p w14:paraId="2C5C2CF5"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⑤</w:t>
      </w:r>
      <w:r w:rsidRPr="00526B10">
        <w:rPr>
          <w:rFonts w:ascii="宋体" w:eastAsia="宋体" w:hAnsi="宋体"/>
          <w:szCs w:val="21"/>
        </w:rPr>
        <w:t xml:space="preserve"> 试卷分析：最终成绩分析，三个问题都需要回答，不可以空白或写“无”， 最后要有任课教师签字；</w:t>
      </w:r>
    </w:p>
    <w:p w14:paraId="67356B46" w14:textId="77777777" w:rsidR="00011769" w:rsidRPr="00526B10" w:rsidRDefault="00011769" w:rsidP="00A93D91">
      <w:pPr>
        <w:spacing w:line="360" w:lineRule="auto"/>
        <w:ind w:firstLine="360"/>
        <w:rPr>
          <w:rFonts w:ascii="宋体" w:eastAsia="宋体" w:hAnsi="宋体"/>
          <w:szCs w:val="21"/>
        </w:rPr>
      </w:pPr>
      <w:r w:rsidRPr="00526B10">
        <w:rPr>
          <w:rFonts w:ascii="宋体" w:eastAsia="宋体" w:hAnsi="宋体" w:hint="eastAsia"/>
          <w:szCs w:val="21"/>
        </w:rPr>
        <w:t>⑥</w:t>
      </w:r>
      <w:r w:rsidRPr="00526B10">
        <w:rPr>
          <w:rFonts w:ascii="宋体" w:eastAsia="宋体" w:hAnsi="宋体"/>
          <w:szCs w:val="21"/>
        </w:rPr>
        <w:t xml:space="preserve"> 学生提交的材料：大作业报告或口头汇报的 PPT。</w:t>
      </w:r>
    </w:p>
    <w:p w14:paraId="07614615" w14:textId="77777777" w:rsidR="004F206A" w:rsidRPr="00526B10" w:rsidRDefault="004F206A" w:rsidP="00A93D91">
      <w:pPr>
        <w:spacing w:line="360" w:lineRule="auto"/>
        <w:ind w:firstLine="360"/>
        <w:rPr>
          <w:rFonts w:ascii="宋体" w:eastAsia="宋体" w:hAnsi="宋体"/>
          <w:szCs w:val="21"/>
        </w:rPr>
      </w:pPr>
      <w:r w:rsidRPr="00526B10">
        <w:rPr>
          <w:rFonts w:ascii="宋体" w:eastAsia="宋体" w:hAnsi="宋体"/>
          <w:szCs w:val="21"/>
        </w:rPr>
        <w:fldChar w:fldCharType="begin"/>
      </w:r>
      <w:r w:rsidRPr="00526B10">
        <w:rPr>
          <w:rFonts w:ascii="宋体" w:eastAsia="宋体" w:hAnsi="宋体"/>
          <w:szCs w:val="21"/>
        </w:rPr>
        <w:instrText xml:space="preserve"> </w:instrText>
      </w:r>
      <w:r w:rsidRPr="00526B10">
        <w:rPr>
          <w:rFonts w:ascii="宋体" w:eastAsia="宋体" w:hAnsi="宋体" w:hint="eastAsia"/>
          <w:szCs w:val="21"/>
        </w:rPr>
        <w:instrText>= 7 \* GB3</w:instrText>
      </w:r>
      <w:r w:rsidRPr="00526B10">
        <w:rPr>
          <w:rFonts w:ascii="宋体" w:eastAsia="宋体" w:hAnsi="宋体"/>
          <w:szCs w:val="21"/>
        </w:rPr>
        <w:instrText xml:space="preserve"> </w:instrText>
      </w:r>
      <w:r w:rsidRPr="00526B10">
        <w:rPr>
          <w:rFonts w:ascii="宋体" w:eastAsia="宋体" w:hAnsi="宋体"/>
          <w:szCs w:val="21"/>
        </w:rPr>
        <w:fldChar w:fldCharType="separate"/>
      </w:r>
      <w:r w:rsidRPr="00526B10">
        <w:rPr>
          <w:rFonts w:ascii="宋体" w:eastAsia="宋体" w:hAnsi="宋体" w:hint="eastAsia"/>
          <w:szCs w:val="21"/>
        </w:rPr>
        <w:t>⑦</w:t>
      </w:r>
      <w:r w:rsidRPr="00526B10">
        <w:rPr>
          <w:rFonts w:ascii="宋体" w:eastAsia="宋体" w:hAnsi="宋体"/>
          <w:szCs w:val="21"/>
        </w:rPr>
        <w:fldChar w:fldCharType="end"/>
      </w:r>
      <w:r w:rsidRPr="00526B10">
        <w:rPr>
          <w:rFonts w:ascii="宋体" w:eastAsia="宋体" w:hAnsi="宋体"/>
          <w:szCs w:val="21"/>
        </w:rPr>
        <w:t>课程教学大纲写有“考核方式”信息的那页（如果可以，请提供完整教学大纲）；</w:t>
      </w:r>
    </w:p>
    <w:p w14:paraId="39CA4B74" w14:textId="77777777" w:rsidR="004F206A" w:rsidRPr="008A7953" w:rsidRDefault="004F206A" w:rsidP="00A93D91">
      <w:pPr>
        <w:spacing w:line="360" w:lineRule="auto"/>
        <w:rPr>
          <w:rFonts w:ascii="宋体" w:eastAsia="宋体" w:hAnsi="宋体"/>
        </w:rPr>
      </w:pPr>
    </w:p>
    <w:p w14:paraId="20BD60FB" w14:textId="77777777" w:rsidR="00011769" w:rsidRPr="008A7953" w:rsidRDefault="00AD0A29" w:rsidP="00A93D91">
      <w:pPr>
        <w:pStyle w:val="a7"/>
        <w:numPr>
          <w:ilvl w:val="0"/>
          <w:numId w:val="14"/>
        </w:numPr>
        <w:spacing w:line="360" w:lineRule="auto"/>
        <w:ind w:firstLineChars="0"/>
        <w:outlineLvl w:val="1"/>
        <w:rPr>
          <w:rFonts w:ascii="宋体" w:eastAsia="宋体" w:hAnsi="宋体"/>
          <w:b/>
        </w:rPr>
      </w:pPr>
      <w:r w:rsidRPr="008A7953">
        <w:rPr>
          <w:rFonts w:ascii="宋体" w:eastAsia="宋体" w:hAnsi="宋体" w:hint="eastAsia"/>
          <w:b/>
        </w:rPr>
        <w:t>重修免修考试</w:t>
      </w:r>
    </w:p>
    <w:p w14:paraId="1C3E4DBC" w14:textId="77777777" w:rsidR="00AD0A29" w:rsidRPr="00526B10" w:rsidRDefault="00AD0A29" w:rsidP="00A93D91">
      <w:pPr>
        <w:spacing w:line="360" w:lineRule="auto"/>
        <w:ind w:firstLine="360"/>
        <w:rPr>
          <w:rFonts w:ascii="宋体" w:eastAsia="宋体" w:hAnsi="宋体"/>
          <w:szCs w:val="21"/>
        </w:rPr>
      </w:pPr>
      <w:r w:rsidRPr="00526B10">
        <w:rPr>
          <w:rFonts w:ascii="宋体" w:eastAsia="宋体" w:hAnsi="宋体" w:hint="eastAsia"/>
          <w:szCs w:val="21"/>
        </w:rPr>
        <w:t>教务处关于重修免修考试的规定：</w:t>
      </w:r>
    </w:p>
    <w:p w14:paraId="1D38E2E4" w14:textId="77777777" w:rsidR="00AD0A29" w:rsidRPr="00526B10" w:rsidRDefault="00AD0A29"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秋季学期重修免修考试安排在秋季学期开学前的周四、周五及第一周的周二；春季学期补考安排在第四周的周一至周五举行；</w:t>
      </w:r>
    </w:p>
    <w:p w14:paraId="2A650425" w14:textId="77777777" w:rsidR="00AD0A29" w:rsidRPr="00526B10" w:rsidRDefault="00AD0A29"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考试安排发布：秋季学期为夏季学期第四周；春季学期为教学周第三周；</w:t>
      </w:r>
    </w:p>
    <w:p w14:paraId="005CC594" w14:textId="65DC54FA" w:rsidR="00BB6464" w:rsidRPr="00526B10" w:rsidRDefault="00AD0A29"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由图书馆（目前学校指定的试卷印刷地点新图 C101）统一</w:t>
      </w:r>
      <w:r w:rsidR="000D487B">
        <w:rPr>
          <w:rFonts w:ascii="宋体" w:eastAsia="宋体" w:hAnsi="宋体" w:hint="eastAsia"/>
          <w:szCs w:val="21"/>
        </w:rPr>
        <w:t>印刷</w:t>
      </w:r>
      <w:r w:rsidRPr="00526B10">
        <w:rPr>
          <w:rFonts w:ascii="宋体" w:eastAsia="宋体" w:hAnsi="宋体"/>
          <w:szCs w:val="21"/>
        </w:rPr>
        <w:t>秋季学期重修免修考的试卷。任课教师可于课程考试前一周付印。（具体时间以教务处实际下发的通知为准。）</w:t>
      </w:r>
    </w:p>
    <w:p w14:paraId="75AE6E00" w14:textId="7701ED73" w:rsidR="009318D2" w:rsidRPr="008A7953" w:rsidRDefault="00C97209" w:rsidP="00A93D91">
      <w:pPr>
        <w:widowControl/>
        <w:spacing w:line="360" w:lineRule="auto"/>
        <w:jc w:val="left"/>
        <w:rPr>
          <w:rFonts w:ascii="宋体" w:eastAsia="宋体" w:hAnsi="宋体"/>
        </w:rPr>
      </w:pPr>
      <w:r>
        <w:rPr>
          <w:rFonts w:ascii="宋体" w:eastAsia="宋体" w:hAnsi="宋体"/>
        </w:rPr>
        <w:br w:type="page"/>
      </w:r>
    </w:p>
    <w:p w14:paraId="65868529" w14:textId="0FBD7822" w:rsidR="009318D2" w:rsidRPr="008A7953" w:rsidRDefault="00B676B4" w:rsidP="00C45EEE">
      <w:pPr>
        <w:pStyle w:val="1"/>
        <w:rPr>
          <w:rFonts w:ascii="宋体" w:eastAsia="宋体" w:hAnsi="宋体"/>
          <w:sz w:val="24"/>
        </w:rPr>
      </w:pPr>
      <w:r>
        <w:rPr>
          <w:rFonts w:ascii="宋体" w:eastAsia="宋体" w:hAnsi="宋体" w:hint="eastAsia"/>
          <w:sz w:val="24"/>
        </w:rPr>
        <w:lastRenderedPageBreak/>
        <w:t>五</w:t>
      </w:r>
      <w:r w:rsidR="009318D2" w:rsidRPr="008A7953">
        <w:rPr>
          <w:rFonts w:ascii="宋体" w:eastAsia="宋体" w:hAnsi="宋体" w:hint="eastAsia"/>
          <w:sz w:val="24"/>
        </w:rPr>
        <w:t>、常见问题</w:t>
      </w:r>
    </w:p>
    <w:p w14:paraId="74AF630D" w14:textId="77777777" w:rsidR="00AE5847" w:rsidRPr="008A7953" w:rsidRDefault="00AE5847" w:rsidP="00A93D91">
      <w:pPr>
        <w:pStyle w:val="a7"/>
        <w:numPr>
          <w:ilvl w:val="0"/>
          <w:numId w:val="18"/>
        </w:numPr>
        <w:spacing w:line="360" w:lineRule="auto"/>
        <w:ind w:firstLineChars="0"/>
        <w:rPr>
          <w:rFonts w:ascii="宋体" w:eastAsia="宋体" w:hAnsi="宋体"/>
          <w:b/>
        </w:rPr>
      </w:pPr>
      <w:r w:rsidRPr="008A7953">
        <w:rPr>
          <w:rFonts w:ascii="宋体" w:eastAsia="宋体" w:hAnsi="宋体" w:hint="eastAsia"/>
          <w:b/>
        </w:rPr>
        <w:t>如何查询课程信息</w:t>
      </w:r>
    </w:p>
    <w:p w14:paraId="0777DC97"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使用</w:t>
      </w:r>
      <w:r w:rsidRPr="00526B10">
        <w:rPr>
          <w:rFonts w:ascii="宋体" w:eastAsia="宋体" w:hAnsi="宋体"/>
          <w:szCs w:val="21"/>
        </w:rPr>
        <w:t xml:space="preserve"> jAccount 账号登录教学信息服务网（http://electsys.sjtu.edu.cn），查询各学期详细的课程开课信息以及行课安排。新网站（www.i.sjtu.edu.cn）将在2019-2020-1学期开始正式运行。</w:t>
      </w:r>
    </w:p>
    <w:p w14:paraId="1C5651DE" w14:textId="77777777" w:rsidR="00AE5847" w:rsidRPr="008A7953" w:rsidRDefault="00AE5847" w:rsidP="00A93D91">
      <w:pPr>
        <w:pStyle w:val="a7"/>
        <w:numPr>
          <w:ilvl w:val="0"/>
          <w:numId w:val="18"/>
        </w:numPr>
        <w:spacing w:line="360" w:lineRule="auto"/>
        <w:ind w:firstLineChars="0"/>
        <w:rPr>
          <w:rFonts w:ascii="宋体" w:eastAsia="宋体" w:hAnsi="宋体"/>
          <w:b/>
        </w:rPr>
      </w:pPr>
      <w:r w:rsidRPr="008A7953">
        <w:rPr>
          <w:rFonts w:ascii="宋体" w:eastAsia="宋体" w:hAnsi="宋体" w:hint="eastAsia"/>
          <w:b/>
        </w:rPr>
        <w:t>教材选用原则是什么？</w:t>
      </w:r>
    </w:p>
    <w:p w14:paraId="368F704A"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要根据教材的思想性、科学性、启发性、先进性和适用性等原则选用教材。选用的教材应符合课程教学大纲，能反映我校学科优势和专业特色，可以满足我校相应专业人才培养的需要。</w:t>
      </w:r>
    </w:p>
    <w:p w14:paraId="4BEF34B5" w14:textId="0B2F0FBA"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要按照选优选新、择优选用的原则选用教材。优先选用国家级规划教材以及各种获奖教材。原则上专业课选用的教材出版时间应不超过 3 年，其他教材</w:t>
      </w:r>
      <w:r w:rsidRPr="00526B10">
        <w:rPr>
          <w:rFonts w:ascii="宋体" w:eastAsia="宋体" w:hAnsi="宋体" w:hint="eastAsia"/>
          <w:szCs w:val="21"/>
        </w:rPr>
        <w:t>不超过</w:t>
      </w:r>
      <w:r w:rsidRPr="00526B10">
        <w:rPr>
          <w:rFonts w:ascii="宋体" w:eastAsia="宋体" w:hAnsi="宋体"/>
          <w:szCs w:val="21"/>
        </w:rPr>
        <w:t xml:space="preserve"> 5 年。使用 5 年以上的教材应由任课教师提出特别申请，学院（系）主管领导批准后方可使用。</w:t>
      </w:r>
    </w:p>
    <w:p w14:paraId="32C5E370"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凡由我校教师主编出版的教育部、上海市、校级重点建设教材，应优先使用。</w:t>
      </w:r>
    </w:p>
    <w:p w14:paraId="6CB317CD"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④</w:t>
      </w:r>
      <w:r w:rsidRPr="00526B10">
        <w:rPr>
          <w:rFonts w:ascii="宋体" w:eastAsia="宋体" w:hAnsi="宋体"/>
          <w:szCs w:val="21"/>
        </w:rPr>
        <w:t xml:space="preserve"> 若现有教材不能满足教学需要，或没有合适的教材，任课教师可根据教学大纲自编讲义，但须经学院（系）教学院长（系主任）批准后方可使用。</w:t>
      </w:r>
    </w:p>
    <w:p w14:paraId="2DA504B1"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⑤</w:t>
      </w:r>
      <w:r w:rsidRPr="00526B10">
        <w:rPr>
          <w:rFonts w:ascii="宋体" w:eastAsia="宋体" w:hAnsi="宋体"/>
          <w:szCs w:val="21"/>
        </w:rPr>
        <w:t xml:space="preserve"> 教师因双语教学需要使用外文教材，须经学院（系）教学院长（系主任） 批准。同时要考虑学生的承受能力，可采用由学校图书馆购买或院系购买部分原版教材，供学生借阅的办法来解决学生用书问题，严禁未经原版教材著作权人统一擅自复印教材。</w:t>
      </w:r>
    </w:p>
    <w:p w14:paraId="2EB1BF76" w14:textId="77777777" w:rsidR="00AE5847" w:rsidRPr="00526B10" w:rsidRDefault="00AE5847" w:rsidP="00A93D91">
      <w:pPr>
        <w:spacing w:line="360" w:lineRule="auto"/>
        <w:ind w:firstLine="360"/>
        <w:rPr>
          <w:rFonts w:ascii="宋体" w:eastAsia="宋体" w:hAnsi="宋体"/>
          <w:szCs w:val="21"/>
        </w:rPr>
      </w:pPr>
      <w:r w:rsidRPr="00526B10">
        <w:rPr>
          <w:rFonts w:ascii="宋体" w:eastAsia="宋体" w:hAnsi="宋体" w:hint="eastAsia"/>
          <w:szCs w:val="21"/>
        </w:rPr>
        <w:t>⑥</w:t>
      </w:r>
      <w:r w:rsidRPr="00526B10">
        <w:rPr>
          <w:rFonts w:ascii="宋体" w:eastAsia="宋体" w:hAnsi="宋体"/>
          <w:szCs w:val="21"/>
        </w:rPr>
        <w:t xml:space="preserve"> 要采取各种措施保证开课时有教材（讲义）供学生使用。对因工作人员失职（人为原因）造成学生上课时无教材，学校将严肃处理。</w:t>
      </w:r>
    </w:p>
    <w:p w14:paraId="740ADE71" w14:textId="77777777" w:rsidR="00AE5847" w:rsidRPr="008A7953" w:rsidRDefault="00AE5847" w:rsidP="00A93D91">
      <w:pPr>
        <w:pStyle w:val="a7"/>
        <w:numPr>
          <w:ilvl w:val="0"/>
          <w:numId w:val="18"/>
        </w:numPr>
        <w:spacing w:line="360" w:lineRule="auto"/>
        <w:ind w:firstLineChars="0"/>
        <w:rPr>
          <w:rFonts w:ascii="宋体" w:eastAsia="宋体" w:hAnsi="宋体"/>
          <w:b/>
        </w:rPr>
      </w:pPr>
      <w:r w:rsidRPr="008A7953">
        <w:rPr>
          <w:rFonts w:ascii="宋体" w:eastAsia="宋体" w:hAnsi="宋体" w:hint="eastAsia"/>
          <w:b/>
        </w:rPr>
        <w:t>如何印刷试卷</w:t>
      </w:r>
    </w:p>
    <w:p w14:paraId="60048751" w14:textId="7260E988"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w:t>
      </w:r>
      <w:r w:rsidR="00374C0C">
        <w:rPr>
          <w:rFonts w:ascii="宋体" w:eastAsia="宋体" w:hAnsi="宋体"/>
          <w:szCs w:val="21"/>
        </w:rPr>
        <w:t>试卷按照统一模板进行排版</w:t>
      </w:r>
      <w:r w:rsidRPr="00526B10">
        <w:rPr>
          <w:rFonts w:ascii="宋体" w:eastAsia="宋体" w:hAnsi="宋体"/>
          <w:szCs w:val="21"/>
        </w:rPr>
        <w:t>；</w:t>
      </w:r>
    </w:p>
    <w:p w14:paraId="28C8086B" w14:textId="20CC34EA"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w:t>
      </w:r>
      <w:r w:rsidR="00C97209">
        <w:rPr>
          <w:rFonts w:ascii="宋体" w:eastAsia="宋体" w:hAnsi="宋体"/>
          <w:szCs w:val="21"/>
        </w:rPr>
        <w:t>至</w:t>
      </w:r>
      <w:r w:rsidRPr="00526B10">
        <w:rPr>
          <w:rFonts w:ascii="宋体" w:eastAsia="宋体" w:hAnsi="宋体"/>
          <w:szCs w:val="21"/>
        </w:rPr>
        <w:t>教务办填写“课程考试试卷印刷审批单”；</w:t>
      </w:r>
    </w:p>
    <w:p w14:paraId="1CF7AA1E"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至学校指定的试卷印刷地点新图 C101 印刷试卷。</w:t>
      </w:r>
    </w:p>
    <w:p w14:paraId="6446120B" w14:textId="77777777" w:rsidR="00AE5847" w:rsidRPr="008A7953" w:rsidRDefault="00AE5847" w:rsidP="00A93D91">
      <w:pPr>
        <w:pStyle w:val="a7"/>
        <w:numPr>
          <w:ilvl w:val="0"/>
          <w:numId w:val="18"/>
        </w:numPr>
        <w:spacing w:line="360" w:lineRule="auto"/>
        <w:ind w:firstLineChars="0"/>
        <w:rPr>
          <w:rFonts w:ascii="宋体" w:eastAsia="宋体" w:hAnsi="宋体"/>
          <w:b/>
        </w:rPr>
      </w:pPr>
      <w:r w:rsidRPr="008A7953">
        <w:rPr>
          <w:rFonts w:ascii="宋体" w:eastAsia="宋体" w:hAnsi="宋体" w:hint="eastAsia"/>
          <w:b/>
        </w:rPr>
        <w:t>考试试卷归档包含哪些内容？</w:t>
      </w:r>
    </w:p>
    <w:p w14:paraId="6F2F2555"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课程教学大纲写有“考核方式”信息的那页（如果可以，请提供完整教学大纲）；</w:t>
      </w:r>
    </w:p>
    <w:p w14:paraId="7EB818F3"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课程考试命题审批表；</w:t>
      </w:r>
    </w:p>
    <w:p w14:paraId="77A211D8"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考生签字和监考老师签名的考试名单</w:t>
      </w:r>
    </w:p>
    <w:p w14:paraId="1F937725"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lastRenderedPageBreak/>
        <w:t>④上海交通大学主考人员和监考人员工作须知，主考人员和监考人员签名的考场情况登记表</w:t>
      </w:r>
    </w:p>
    <w:p w14:paraId="774E7AAA"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⑤未按正常考核方案考核学生的情况，须提交审批过的“特殊情况考核方案”；</w:t>
      </w:r>
    </w:p>
    <w:p w14:paraId="18C4BCC1"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⑥上海交通大学考生须知，学生违纪处理流程（正反面）；</w:t>
      </w:r>
    </w:p>
    <w:p w14:paraId="4E89E84B"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⑦成绩统计与试卷分析表；</w:t>
      </w:r>
    </w:p>
    <w:p w14:paraId="1BA15738"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⑧署任课教师姓名的上海交通大学教师登记学生成绩</w:t>
      </w:r>
      <w:r w:rsidRPr="00526B10">
        <w:rPr>
          <w:rFonts w:ascii="宋体" w:eastAsia="宋体" w:hAnsi="宋体"/>
          <w:szCs w:val="21"/>
        </w:rPr>
        <w:t>2份(试卷顺序与成绩单顺序一致。)；</w:t>
      </w:r>
    </w:p>
    <w:p w14:paraId="179BCE3F"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⑨所有学生批改好的试卷及答题纸（考生人数≥</w:t>
      </w:r>
      <w:r w:rsidRPr="00526B10">
        <w:rPr>
          <w:rFonts w:ascii="宋体" w:eastAsia="宋体" w:hAnsi="宋体"/>
          <w:szCs w:val="21"/>
        </w:rPr>
        <w:t>50的须有A、B卷，顺序按成绩单上学生名单顺序）及空白试卷2份；</w:t>
      </w:r>
    </w:p>
    <w:p w14:paraId="4F4404A1"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⑩试卷的标准答案；</w:t>
      </w:r>
    </w:p>
    <w:p w14:paraId="7F7261BC"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⑾进行学习过程考核的有关原始材料，如原始记录、各种过程考核方式的标准及评分（点名单及平时成绩）、教师的教学日记、学生提交的材料等；</w:t>
      </w:r>
    </w:p>
    <w:p w14:paraId="621C73EA" w14:textId="77777777" w:rsidR="00AE5847" w:rsidRPr="008A7953" w:rsidRDefault="00AE5847" w:rsidP="00A93D91">
      <w:pPr>
        <w:pStyle w:val="a7"/>
        <w:numPr>
          <w:ilvl w:val="0"/>
          <w:numId w:val="18"/>
        </w:numPr>
        <w:spacing w:line="360" w:lineRule="auto"/>
        <w:ind w:firstLineChars="0"/>
        <w:rPr>
          <w:rFonts w:ascii="宋体" w:eastAsia="宋体" w:hAnsi="宋体"/>
          <w:b/>
        </w:rPr>
      </w:pPr>
      <w:r w:rsidRPr="008A7953">
        <w:rPr>
          <w:rFonts w:ascii="宋体" w:eastAsia="宋体" w:hAnsi="宋体" w:hint="eastAsia"/>
          <w:b/>
        </w:rPr>
        <w:t>大作业以及口头汇报形式归档包含哪些内容</w:t>
      </w:r>
    </w:p>
    <w:p w14:paraId="7897B358"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①</w:t>
      </w:r>
      <w:r w:rsidRPr="00526B10">
        <w:rPr>
          <w:rFonts w:ascii="宋体" w:eastAsia="宋体" w:hAnsi="宋体"/>
          <w:szCs w:val="21"/>
        </w:rPr>
        <w:t xml:space="preserve"> 期末大作业题目描述，任课老师签字；</w:t>
      </w:r>
    </w:p>
    <w:p w14:paraId="6EC820EA"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②</w:t>
      </w:r>
      <w:r w:rsidRPr="00526B10">
        <w:rPr>
          <w:rFonts w:ascii="宋体" w:eastAsia="宋体" w:hAnsi="宋体"/>
          <w:szCs w:val="21"/>
        </w:rPr>
        <w:t xml:space="preserve"> 学生分组情况或学生参与答辩签到表，任课老师签字；</w:t>
      </w:r>
    </w:p>
    <w:p w14:paraId="0EA3AB38"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③</w:t>
      </w:r>
      <w:r w:rsidRPr="00526B10">
        <w:rPr>
          <w:rFonts w:ascii="宋体" w:eastAsia="宋体" w:hAnsi="宋体"/>
          <w:szCs w:val="21"/>
        </w:rPr>
        <w:t xml:space="preserve"> 成绩单（含平时成绩记录）：成绩单（系统打印）一式两份，每页都要有主考老师签字；</w:t>
      </w:r>
    </w:p>
    <w:p w14:paraId="37EC40B6"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④</w:t>
      </w:r>
      <w:r w:rsidRPr="00526B10">
        <w:rPr>
          <w:rFonts w:ascii="宋体" w:eastAsia="宋体" w:hAnsi="宋体"/>
          <w:szCs w:val="21"/>
        </w:rPr>
        <w:t xml:space="preserve"> 评分标准：提供详细的评分标准包括分数组成与需要达到各分数段的要求，最后要有任课教师签字；</w:t>
      </w:r>
    </w:p>
    <w:p w14:paraId="7D7B56E3"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⑤</w:t>
      </w:r>
      <w:r w:rsidRPr="00526B10">
        <w:rPr>
          <w:rFonts w:ascii="宋体" w:eastAsia="宋体" w:hAnsi="宋体"/>
          <w:szCs w:val="21"/>
        </w:rPr>
        <w:t xml:space="preserve"> 试卷分析：最终成绩分析，三个问题都需要回答，不可以空白或写“无”， 最后要有任课教师签字；</w:t>
      </w:r>
    </w:p>
    <w:p w14:paraId="7FC13B52" w14:textId="77777777" w:rsidR="00901001"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⑥</w:t>
      </w:r>
      <w:r w:rsidRPr="00526B10">
        <w:rPr>
          <w:rFonts w:ascii="宋体" w:eastAsia="宋体" w:hAnsi="宋体"/>
          <w:szCs w:val="21"/>
        </w:rPr>
        <w:t xml:space="preserve"> 学生提交的材料：大作业报告或口头汇报的 PPT。</w:t>
      </w:r>
    </w:p>
    <w:p w14:paraId="330DB88B" w14:textId="77777777" w:rsidR="009318D2" w:rsidRPr="00526B10" w:rsidRDefault="00901001" w:rsidP="00A93D91">
      <w:pPr>
        <w:spacing w:line="360" w:lineRule="auto"/>
        <w:ind w:firstLine="360"/>
        <w:rPr>
          <w:rFonts w:ascii="宋体" w:eastAsia="宋体" w:hAnsi="宋体"/>
          <w:szCs w:val="21"/>
        </w:rPr>
      </w:pPr>
      <w:r w:rsidRPr="00526B10">
        <w:rPr>
          <w:rFonts w:ascii="宋体" w:eastAsia="宋体" w:hAnsi="宋体" w:hint="eastAsia"/>
          <w:szCs w:val="21"/>
        </w:rPr>
        <w:t>⑦课程教学大纲写有“考核方式”信息的那页（如果可以，请提供完整教学大纲）；</w:t>
      </w:r>
    </w:p>
    <w:p w14:paraId="306D7ACC" w14:textId="77777777" w:rsidR="009318D2" w:rsidRPr="00526B10" w:rsidRDefault="009318D2" w:rsidP="00A93D91">
      <w:pPr>
        <w:spacing w:line="360" w:lineRule="auto"/>
        <w:ind w:firstLine="360"/>
        <w:rPr>
          <w:rFonts w:ascii="宋体" w:eastAsia="宋体" w:hAnsi="宋体"/>
          <w:szCs w:val="21"/>
        </w:rPr>
      </w:pPr>
    </w:p>
    <w:sectPr w:rsidR="009318D2" w:rsidRPr="00526B10">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9762C" w14:textId="77777777" w:rsidR="00DD0B42" w:rsidRDefault="00DD0B42" w:rsidP="004C2BF0">
      <w:r>
        <w:separator/>
      </w:r>
    </w:p>
  </w:endnote>
  <w:endnote w:type="continuationSeparator" w:id="0">
    <w:p w14:paraId="62173B10" w14:textId="77777777" w:rsidR="00DD0B42" w:rsidRDefault="00DD0B42" w:rsidP="004C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B237" w14:textId="5636BE54" w:rsidR="00FA69E1" w:rsidRDefault="00FA69E1">
    <w:pPr>
      <w:pStyle w:val="ac"/>
      <w:spacing w:line="14" w:lineRule="auto"/>
      <w:ind w:left="0"/>
      <w:rPr>
        <w:sz w:val="20"/>
      </w:rPr>
    </w:pPr>
    <w:r>
      <w:rPr>
        <w:noProof/>
        <w:lang w:eastAsia="zh-CN"/>
      </w:rPr>
      <mc:AlternateContent>
        <mc:Choice Requires="wps">
          <w:drawing>
            <wp:anchor distT="0" distB="0" distL="114300" distR="114300" simplePos="0" relativeHeight="251664384" behindDoc="1" locked="0" layoutInCell="1" allowOverlap="1" wp14:anchorId="7E259C69" wp14:editId="03EE55FE">
              <wp:simplePos x="0" y="0"/>
              <wp:positionH relativeFrom="page">
                <wp:posOffset>3644265</wp:posOffset>
              </wp:positionH>
              <wp:positionV relativeFrom="page">
                <wp:posOffset>9789795</wp:posOffset>
              </wp:positionV>
              <wp:extent cx="274320" cy="152400"/>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9472" w14:textId="77777777" w:rsidR="00FA69E1" w:rsidRDefault="00FA69E1">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36</w:t>
                          </w:r>
                          <w:r>
                            <w:fldChar w:fldCharType="end"/>
                          </w:r>
                          <w:r>
                            <w:rPr>
                              <w:rFonts w:ascii="Times New Roman"/>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59C69" id="_x0000_t202" coordsize="21600,21600" o:spt="202" path="m,l,21600r21600,l21600,xe">
              <v:stroke joinstyle="miter"/>
              <v:path gradientshapeok="t" o:connecttype="rect"/>
            </v:shapetype>
            <v:shape id="文本框 2" o:spid="_x0000_s1028" type="#_x0000_t202" style="position:absolute;margin-left:286.95pt;margin-top:770.85pt;width:21.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Z4wAIAALA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" filled="f" stroked="f">
              <v:textbox inset="0,0,0,0">
                <w:txbxContent>
                  <w:p w14:paraId="4FA79472" w14:textId="77777777" w:rsidR="004865B2" w:rsidRDefault="004865B2">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36</w:t>
                    </w:r>
                    <w:r>
                      <w:fldChar w:fldCharType="end"/>
                    </w:r>
                    <w:r>
                      <w:rPr>
                        <w:rFonts w:asci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F70E" w14:textId="3DFCFF7F" w:rsidR="00FA69E1" w:rsidRDefault="00FA69E1">
    <w:pPr>
      <w:pStyle w:val="ac"/>
      <w:spacing w:line="14" w:lineRule="auto"/>
      <w:ind w:left="0"/>
      <w:rPr>
        <w:sz w:val="20"/>
      </w:rPr>
    </w:pPr>
    <w:r>
      <w:rPr>
        <w:noProof/>
        <w:lang w:eastAsia="zh-CN"/>
      </w:rPr>
      <mc:AlternateContent>
        <mc:Choice Requires="wps">
          <w:drawing>
            <wp:anchor distT="0" distB="0" distL="114300" distR="114300" simplePos="0" relativeHeight="251663360" behindDoc="1" locked="0" layoutInCell="1" allowOverlap="1" wp14:anchorId="6965AFD6" wp14:editId="7D179847">
              <wp:simplePos x="0" y="0"/>
              <wp:positionH relativeFrom="page">
                <wp:posOffset>3644265</wp:posOffset>
              </wp:positionH>
              <wp:positionV relativeFrom="page">
                <wp:posOffset>9789795</wp:posOffset>
              </wp:positionV>
              <wp:extent cx="274320" cy="1524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E92B" w14:textId="3E24E9A9" w:rsidR="00FA69E1" w:rsidRDefault="00FA69E1">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sidR="00D93A26">
                            <w:rPr>
                              <w:rFonts w:ascii="Times New Roman"/>
                              <w:noProof/>
                              <w:sz w:val="18"/>
                            </w:rPr>
                            <w:t>49</w:t>
                          </w:r>
                          <w:r>
                            <w:fldChar w:fldCharType="end"/>
                          </w:r>
                          <w:r>
                            <w:rPr>
                              <w:rFonts w:ascii="Times New Roman"/>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5AFD6" id="_x0000_t202" coordsize="21600,21600" o:spt="202" path="m,l,21600r21600,l21600,xe">
              <v:stroke joinstyle="miter"/>
              <v:path gradientshapeok="t" o:connecttype="rect"/>
            </v:shapetype>
            <v:shape id="文本框 1" o:spid="_x0000_s1029" type="#_x0000_t202" style="position:absolute;margin-left:286.95pt;margin-top:770.85pt;width:21.6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" filled="f" stroked="f">
              <v:textbox inset="0,0,0,0">
                <w:txbxContent>
                  <w:p w14:paraId="13A3E92B" w14:textId="3E24E9A9" w:rsidR="00FA69E1" w:rsidRDefault="00FA69E1">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sidR="00D93A26">
                      <w:rPr>
                        <w:rFonts w:ascii="Times New Roman"/>
                        <w:noProof/>
                        <w:sz w:val="18"/>
                      </w:rPr>
                      <w:t>49</w:t>
                    </w:r>
                    <w:r>
                      <w:fldChar w:fldCharType="end"/>
                    </w:r>
                    <w:r>
                      <w:rPr>
                        <w:rFonts w:ascii="Times New Roman"/>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0525" w14:textId="77777777" w:rsidR="00DD0B42" w:rsidRDefault="00DD0B42" w:rsidP="004C2BF0">
      <w:r>
        <w:separator/>
      </w:r>
    </w:p>
  </w:footnote>
  <w:footnote w:type="continuationSeparator" w:id="0">
    <w:p w14:paraId="78ADE083" w14:textId="77777777" w:rsidR="00DD0B42" w:rsidRDefault="00DD0B42" w:rsidP="004C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CF1B" w14:textId="588F4055" w:rsidR="00FA69E1" w:rsidRDefault="00FA69E1">
    <w:pPr>
      <w:pStyle w:val="ac"/>
      <w:spacing w:line="14" w:lineRule="auto"/>
      <w:ind w:left="0"/>
      <w:rPr>
        <w:sz w:val="20"/>
      </w:rPr>
    </w:pPr>
    <w:r>
      <w:rPr>
        <w:noProof/>
        <w:lang w:eastAsia="zh-CN"/>
      </w:rPr>
      <w:drawing>
        <wp:anchor distT="0" distB="0" distL="0" distR="0" simplePos="0" relativeHeight="251660288" behindDoc="1" locked="0" layoutInCell="1" allowOverlap="1" wp14:anchorId="1CF28388" wp14:editId="1EACC1EA">
          <wp:simplePos x="0" y="0"/>
          <wp:positionH relativeFrom="page">
            <wp:posOffset>1074724</wp:posOffset>
          </wp:positionH>
          <wp:positionV relativeFrom="page">
            <wp:posOffset>714755</wp:posOffset>
          </wp:positionV>
          <wp:extent cx="5412689" cy="6096"/>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5412689" cy="6096"/>
                  </a:xfrm>
                  <a:prstGeom prst="rect">
                    <a:avLst/>
                  </a:prstGeom>
                </pic:spPr>
              </pic:pic>
            </a:graphicData>
          </a:graphic>
        </wp:anchor>
      </w:drawing>
    </w:r>
    <w:r>
      <w:rPr>
        <w:noProof/>
        <w:lang w:eastAsia="zh-CN"/>
      </w:rPr>
      <mc:AlternateContent>
        <mc:Choice Requires="wps">
          <w:drawing>
            <wp:anchor distT="0" distB="0" distL="114300" distR="114300" simplePos="0" relativeHeight="251662336" behindDoc="1" locked="0" layoutInCell="1" allowOverlap="1" wp14:anchorId="6497E8C0" wp14:editId="32C8F72D">
              <wp:simplePos x="0" y="0"/>
              <wp:positionH relativeFrom="page">
                <wp:posOffset>5948680</wp:posOffset>
              </wp:positionH>
              <wp:positionV relativeFrom="page">
                <wp:posOffset>558165</wp:posOffset>
              </wp:positionV>
              <wp:extent cx="482600" cy="1397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9DF72" w14:textId="77777777" w:rsidR="00FA69E1" w:rsidRDefault="00FA69E1">
                          <w:pPr>
                            <w:spacing w:line="220" w:lineRule="exact"/>
                            <w:ind w:left="20"/>
                            <w:rPr>
                              <w:sz w:val="18"/>
                            </w:rPr>
                          </w:pPr>
                          <w:r>
                            <w:rPr>
                              <w:sz w:val="18"/>
                            </w:rPr>
                            <w:t>教学运行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7E8C0" id="_x0000_t202" coordsize="21600,21600" o:spt="202" path="m,l,21600r21600,l21600,xe">
              <v:stroke joinstyle="miter"/>
              <v:path gradientshapeok="t" o:connecttype="rect"/>
            </v:shapetype>
            <v:shape id="文本框 4" o:spid="_x0000_s1026" type="#_x0000_t202" style="position:absolute;margin-left:468.4pt;margin-top:43.95pt;width:38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" filled="f" stroked="f">
              <v:textbox inset="0,0,0,0">
                <w:txbxContent>
                  <w:p w14:paraId="0D39DF72" w14:textId="77777777" w:rsidR="004865B2" w:rsidRDefault="004865B2">
                    <w:pPr>
                      <w:spacing w:line="220" w:lineRule="exact"/>
                      <w:ind w:left="20"/>
                      <w:rPr>
                        <w:sz w:val="18"/>
                      </w:rPr>
                    </w:pPr>
                    <w:r>
                      <w:rPr>
                        <w:sz w:val="18"/>
                      </w:rPr>
                      <w:t>教学运行</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7884" w14:textId="0EEBC5D1" w:rsidR="00FA69E1" w:rsidRDefault="00FA69E1">
    <w:pPr>
      <w:pStyle w:val="ac"/>
      <w:spacing w:line="14" w:lineRule="auto"/>
      <w:ind w:left="0"/>
      <w:rPr>
        <w:sz w:val="20"/>
      </w:rPr>
    </w:pPr>
    <w:r>
      <w:rPr>
        <w:noProof/>
        <w:lang w:eastAsia="zh-CN"/>
      </w:rPr>
      <mc:AlternateContent>
        <mc:Choice Requires="wps">
          <w:drawing>
            <wp:anchor distT="0" distB="0" distL="114300" distR="114300" simplePos="0" relativeHeight="251661312" behindDoc="1" locked="0" layoutInCell="1" allowOverlap="1" wp14:anchorId="62BF42A0" wp14:editId="5E6BE6B0">
              <wp:simplePos x="0" y="0"/>
              <wp:positionH relativeFrom="page">
                <wp:posOffset>1129085</wp:posOffset>
              </wp:positionH>
              <wp:positionV relativeFrom="page">
                <wp:posOffset>548640</wp:posOffset>
              </wp:positionV>
              <wp:extent cx="1558456" cy="147651"/>
              <wp:effectExtent l="0" t="0" r="3810"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456" cy="147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71EE" w14:textId="77777777" w:rsidR="00FA69E1" w:rsidRDefault="00FA69E1">
                          <w:pPr>
                            <w:spacing w:line="220" w:lineRule="exact"/>
                            <w:ind w:left="20"/>
                            <w:rPr>
                              <w:sz w:val="18"/>
                            </w:rPr>
                          </w:pPr>
                          <w:r>
                            <w:rPr>
                              <w:rFonts w:hint="eastAsia"/>
                              <w:sz w:val="18"/>
                            </w:rPr>
                            <w:t>药学院本科教学文件汇编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F42A0" id="_x0000_t202" coordsize="21600,21600" o:spt="202" path="m,l,21600r21600,l21600,xe">
              <v:stroke joinstyle="miter"/>
              <v:path gradientshapeok="t" o:connecttype="rect"/>
            </v:shapetype>
            <v:shape id="文本框 3" o:spid="_x0000_s1027" type="#_x0000_t202" style="position:absolute;margin-left:88.9pt;margin-top:43.2pt;width:122.7pt;height:11.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" filled="f" stroked="f">
              <v:textbox inset="0,0,0,0">
                <w:txbxContent>
                  <w:p w14:paraId="5E9871EE" w14:textId="77777777" w:rsidR="004865B2" w:rsidRDefault="004865B2">
                    <w:pPr>
                      <w:spacing w:line="220" w:lineRule="exact"/>
                      <w:ind w:left="20"/>
                      <w:rPr>
                        <w:sz w:val="18"/>
                      </w:rPr>
                    </w:pPr>
                    <w:r>
                      <w:rPr>
                        <w:rFonts w:hint="eastAsia"/>
                        <w:sz w:val="18"/>
                      </w:rPr>
                      <w:t>药学院本科教学文件汇编</w:t>
                    </w:r>
                  </w:p>
                </w:txbxContent>
              </v:textbox>
              <w10:wrap anchorx="page" anchory="page"/>
            </v:shape>
          </w:pict>
        </mc:Fallback>
      </mc:AlternateContent>
    </w:r>
    <w:r>
      <w:rPr>
        <w:noProof/>
        <w:lang w:eastAsia="zh-CN"/>
      </w:rPr>
      <w:drawing>
        <wp:anchor distT="0" distB="0" distL="0" distR="0" simplePos="0" relativeHeight="251659264" behindDoc="1" locked="0" layoutInCell="1" allowOverlap="1" wp14:anchorId="6C7DE3B9" wp14:editId="34961EBA">
          <wp:simplePos x="0" y="0"/>
          <wp:positionH relativeFrom="page">
            <wp:posOffset>1074724</wp:posOffset>
          </wp:positionH>
          <wp:positionV relativeFrom="page">
            <wp:posOffset>714755</wp:posOffset>
          </wp:positionV>
          <wp:extent cx="5412689" cy="6096"/>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5412689" cy="60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F52"/>
    <w:multiLevelType w:val="hybridMultilevel"/>
    <w:tmpl w:val="0106BD28"/>
    <w:lvl w:ilvl="0" w:tplc="35AEABAC">
      <w:start w:val="2"/>
      <w:numFmt w:val="decimal"/>
      <w:lvlText w:val="（%1）"/>
      <w:lvlJc w:val="left"/>
      <w:pPr>
        <w:ind w:left="111" w:hanging="805"/>
      </w:pPr>
      <w:rPr>
        <w:rFonts w:ascii="仿宋" w:eastAsia="仿宋" w:hAnsi="仿宋" w:cs="仿宋" w:hint="default"/>
        <w:spacing w:val="1"/>
        <w:w w:val="99"/>
        <w:sz w:val="30"/>
        <w:szCs w:val="30"/>
      </w:rPr>
    </w:lvl>
    <w:lvl w:ilvl="1" w:tplc="5A1A2084">
      <w:start w:val="1"/>
      <w:numFmt w:val="decimal"/>
      <w:lvlText w:val="%2."/>
      <w:lvlJc w:val="left"/>
      <w:pPr>
        <w:ind w:left="111" w:hanging="322"/>
      </w:pPr>
      <w:rPr>
        <w:rFonts w:ascii="仿宋" w:eastAsia="仿宋" w:hAnsi="仿宋" w:cs="仿宋" w:hint="default"/>
        <w:spacing w:val="-2"/>
        <w:w w:val="99"/>
        <w:sz w:val="30"/>
        <w:szCs w:val="30"/>
      </w:rPr>
    </w:lvl>
    <w:lvl w:ilvl="2" w:tplc="B782A6AE">
      <w:numFmt w:val="bullet"/>
      <w:lvlText w:val="•"/>
      <w:lvlJc w:val="left"/>
      <w:pPr>
        <w:ind w:left="1945" w:hanging="322"/>
      </w:pPr>
      <w:rPr>
        <w:rFonts w:hint="default"/>
      </w:rPr>
    </w:lvl>
    <w:lvl w:ilvl="3" w:tplc="FC64504A">
      <w:numFmt w:val="bullet"/>
      <w:lvlText w:val="•"/>
      <w:lvlJc w:val="left"/>
      <w:pPr>
        <w:ind w:left="2857" w:hanging="322"/>
      </w:pPr>
      <w:rPr>
        <w:rFonts w:hint="default"/>
      </w:rPr>
    </w:lvl>
    <w:lvl w:ilvl="4" w:tplc="A25ACDA6">
      <w:numFmt w:val="bullet"/>
      <w:lvlText w:val="•"/>
      <w:lvlJc w:val="left"/>
      <w:pPr>
        <w:ind w:left="3770" w:hanging="322"/>
      </w:pPr>
      <w:rPr>
        <w:rFonts w:hint="default"/>
      </w:rPr>
    </w:lvl>
    <w:lvl w:ilvl="5" w:tplc="DF4E3292">
      <w:numFmt w:val="bullet"/>
      <w:lvlText w:val="•"/>
      <w:lvlJc w:val="left"/>
      <w:pPr>
        <w:ind w:left="4683" w:hanging="322"/>
      </w:pPr>
      <w:rPr>
        <w:rFonts w:hint="default"/>
      </w:rPr>
    </w:lvl>
    <w:lvl w:ilvl="6" w:tplc="8B0E309C">
      <w:numFmt w:val="bullet"/>
      <w:lvlText w:val="•"/>
      <w:lvlJc w:val="left"/>
      <w:pPr>
        <w:ind w:left="5595" w:hanging="322"/>
      </w:pPr>
      <w:rPr>
        <w:rFonts w:hint="default"/>
      </w:rPr>
    </w:lvl>
    <w:lvl w:ilvl="7" w:tplc="1A80E654">
      <w:numFmt w:val="bullet"/>
      <w:lvlText w:val="•"/>
      <w:lvlJc w:val="left"/>
      <w:pPr>
        <w:ind w:left="6508" w:hanging="322"/>
      </w:pPr>
      <w:rPr>
        <w:rFonts w:hint="default"/>
      </w:rPr>
    </w:lvl>
    <w:lvl w:ilvl="8" w:tplc="C3C63AF6">
      <w:numFmt w:val="bullet"/>
      <w:lvlText w:val="•"/>
      <w:lvlJc w:val="left"/>
      <w:pPr>
        <w:ind w:left="7420" w:hanging="322"/>
      </w:pPr>
      <w:rPr>
        <w:rFonts w:hint="default"/>
      </w:rPr>
    </w:lvl>
  </w:abstractNum>
  <w:abstractNum w:abstractNumId="1" w15:restartNumberingAfterBreak="0">
    <w:nsid w:val="0B29669F"/>
    <w:multiLevelType w:val="hybridMultilevel"/>
    <w:tmpl w:val="EF9A8E64"/>
    <w:lvl w:ilvl="0" w:tplc="A994075E">
      <w:start w:val="1"/>
      <w:numFmt w:val="japaneseCounting"/>
      <w:lvlText w:val="%1、"/>
      <w:lvlJc w:val="left"/>
      <w:pPr>
        <w:ind w:left="202" w:hanging="420"/>
      </w:pPr>
      <w:rPr>
        <w:rFonts w:hint="default"/>
      </w:rPr>
    </w:lvl>
    <w:lvl w:ilvl="1" w:tplc="04090019" w:tentative="1">
      <w:start w:val="1"/>
      <w:numFmt w:val="lowerLetter"/>
      <w:lvlText w:val="%2)"/>
      <w:lvlJc w:val="left"/>
      <w:pPr>
        <w:ind w:left="622" w:hanging="420"/>
      </w:pPr>
    </w:lvl>
    <w:lvl w:ilvl="2" w:tplc="0409001B" w:tentative="1">
      <w:start w:val="1"/>
      <w:numFmt w:val="lowerRoman"/>
      <w:lvlText w:val="%3."/>
      <w:lvlJc w:val="right"/>
      <w:pPr>
        <w:ind w:left="1042" w:hanging="420"/>
      </w:pPr>
    </w:lvl>
    <w:lvl w:ilvl="3" w:tplc="0409000F" w:tentative="1">
      <w:start w:val="1"/>
      <w:numFmt w:val="decimal"/>
      <w:lvlText w:val="%4."/>
      <w:lvlJc w:val="left"/>
      <w:pPr>
        <w:ind w:left="1462" w:hanging="420"/>
      </w:pPr>
    </w:lvl>
    <w:lvl w:ilvl="4" w:tplc="04090019" w:tentative="1">
      <w:start w:val="1"/>
      <w:numFmt w:val="lowerLetter"/>
      <w:lvlText w:val="%5)"/>
      <w:lvlJc w:val="left"/>
      <w:pPr>
        <w:ind w:left="1882" w:hanging="420"/>
      </w:pPr>
    </w:lvl>
    <w:lvl w:ilvl="5" w:tplc="0409001B" w:tentative="1">
      <w:start w:val="1"/>
      <w:numFmt w:val="lowerRoman"/>
      <w:lvlText w:val="%6."/>
      <w:lvlJc w:val="right"/>
      <w:pPr>
        <w:ind w:left="2302" w:hanging="420"/>
      </w:pPr>
    </w:lvl>
    <w:lvl w:ilvl="6" w:tplc="0409000F" w:tentative="1">
      <w:start w:val="1"/>
      <w:numFmt w:val="decimal"/>
      <w:lvlText w:val="%7."/>
      <w:lvlJc w:val="left"/>
      <w:pPr>
        <w:ind w:left="2722" w:hanging="420"/>
      </w:pPr>
    </w:lvl>
    <w:lvl w:ilvl="7" w:tplc="04090019" w:tentative="1">
      <w:start w:val="1"/>
      <w:numFmt w:val="lowerLetter"/>
      <w:lvlText w:val="%8)"/>
      <w:lvlJc w:val="left"/>
      <w:pPr>
        <w:ind w:left="3142" w:hanging="420"/>
      </w:pPr>
    </w:lvl>
    <w:lvl w:ilvl="8" w:tplc="0409001B" w:tentative="1">
      <w:start w:val="1"/>
      <w:numFmt w:val="lowerRoman"/>
      <w:lvlText w:val="%9."/>
      <w:lvlJc w:val="right"/>
      <w:pPr>
        <w:ind w:left="3562" w:hanging="420"/>
      </w:pPr>
    </w:lvl>
  </w:abstractNum>
  <w:abstractNum w:abstractNumId="2" w15:restartNumberingAfterBreak="0">
    <w:nsid w:val="14023245"/>
    <w:multiLevelType w:val="hybridMultilevel"/>
    <w:tmpl w:val="3724D992"/>
    <w:lvl w:ilvl="0" w:tplc="57DC1D8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6AD1107"/>
    <w:multiLevelType w:val="hybridMultilevel"/>
    <w:tmpl w:val="2E9A4F30"/>
    <w:lvl w:ilvl="0" w:tplc="5336C5E4">
      <w:start w:val="2"/>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 w15:restartNumberingAfterBreak="0">
    <w:nsid w:val="172E04C1"/>
    <w:multiLevelType w:val="hybridMultilevel"/>
    <w:tmpl w:val="841ED662"/>
    <w:lvl w:ilvl="0" w:tplc="2EE43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DF22BA"/>
    <w:multiLevelType w:val="hybridMultilevel"/>
    <w:tmpl w:val="EAD6D7E6"/>
    <w:lvl w:ilvl="0" w:tplc="38B4A9A0">
      <w:start w:val="1"/>
      <w:numFmt w:val="decimal"/>
      <w:lvlText w:val="%1."/>
      <w:lvlJc w:val="left"/>
      <w:pPr>
        <w:ind w:left="111" w:hanging="322"/>
      </w:pPr>
      <w:rPr>
        <w:rFonts w:ascii="仿宋" w:eastAsia="仿宋" w:hAnsi="仿宋" w:cs="仿宋" w:hint="default"/>
        <w:spacing w:val="-2"/>
        <w:w w:val="99"/>
        <w:sz w:val="30"/>
        <w:szCs w:val="30"/>
      </w:rPr>
    </w:lvl>
    <w:lvl w:ilvl="1" w:tplc="118A3334">
      <w:numFmt w:val="bullet"/>
      <w:lvlText w:val="•"/>
      <w:lvlJc w:val="left"/>
      <w:pPr>
        <w:ind w:left="1032" w:hanging="322"/>
      </w:pPr>
      <w:rPr>
        <w:rFonts w:hint="default"/>
      </w:rPr>
    </w:lvl>
    <w:lvl w:ilvl="2" w:tplc="CFCEC430">
      <w:numFmt w:val="bullet"/>
      <w:lvlText w:val="•"/>
      <w:lvlJc w:val="left"/>
      <w:pPr>
        <w:ind w:left="1945" w:hanging="322"/>
      </w:pPr>
      <w:rPr>
        <w:rFonts w:hint="default"/>
      </w:rPr>
    </w:lvl>
    <w:lvl w:ilvl="3" w:tplc="02A23BE0">
      <w:numFmt w:val="bullet"/>
      <w:lvlText w:val="•"/>
      <w:lvlJc w:val="left"/>
      <w:pPr>
        <w:ind w:left="2857" w:hanging="322"/>
      </w:pPr>
      <w:rPr>
        <w:rFonts w:hint="default"/>
      </w:rPr>
    </w:lvl>
    <w:lvl w:ilvl="4" w:tplc="7AF8210C">
      <w:numFmt w:val="bullet"/>
      <w:lvlText w:val="•"/>
      <w:lvlJc w:val="left"/>
      <w:pPr>
        <w:ind w:left="3770" w:hanging="322"/>
      </w:pPr>
      <w:rPr>
        <w:rFonts w:hint="default"/>
      </w:rPr>
    </w:lvl>
    <w:lvl w:ilvl="5" w:tplc="38162720">
      <w:numFmt w:val="bullet"/>
      <w:lvlText w:val="•"/>
      <w:lvlJc w:val="left"/>
      <w:pPr>
        <w:ind w:left="4683" w:hanging="322"/>
      </w:pPr>
      <w:rPr>
        <w:rFonts w:hint="default"/>
      </w:rPr>
    </w:lvl>
    <w:lvl w:ilvl="6" w:tplc="52620BE8">
      <w:numFmt w:val="bullet"/>
      <w:lvlText w:val="•"/>
      <w:lvlJc w:val="left"/>
      <w:pPr>
        <w:ind w:left="5595" w:hanging="322"/>
      </w:pPr>
      <w:rPr>
        <w:rFonts w:hint="default"/>
      </w:rPr>
    </w:lvl>
    <w:lvl w:ilvl="7" w:tplc="28A82C8C">
      <w:numFmt w:val="bullet"/>
      <w:lvlText w:val="•"/>
      <w:lvlJc w:val="left"/>
      <w:pPr>
        <w:ind w:left="6508" w:hanging="322"/>
      </w:pPr>
      <w:rPr>
        <w:rFonts w:hint="default"/>
      </w:rPr>
    </w:lvl>
    <w:lvl w:ilvl="8" w:tplc="4192E544">
      <w:numFmt w:val="bullet"/>
      <w:lvlText w:val="•"/>
      <w:lvlJc w:val="left"/>
      <w:pPr>
        <w:ind w:left="7420" w:hanging="322"/>
      </w:pPr>
      <w:rPr>
        <w:rFonts w:hint="default"/>
      </w:rPr>
    </w:lvl>
  </w:abstractNum>
  <w:abstractNum w:abstractNumId="6" w15:restartNumberingAfterBreak="0">
    <w:nsid w:val="2344240A"/>
    <w:multiLevelType w:val="hybridMultilevel"/>
    <w:tmpl w:val="055E589C"/>
    <w:lvl w:ilvl="0" w:tplc="5A42F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4D6FEB"/>
    <w:multiLevelType w:val="hybridMultilevel"/>
    <w:tmpl w:val="4DEE3598"/>
    <w:lvl w:ilvl="0" w:tplc="0172E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F171D1"/>
    <w:multiLevelType w:val="hybridMultilevel"/>
    <w:tmpl w:val="9CD89F9A"/>
    <w:lvl w:ilvl="0" w:tplc="CFC2C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CA5F7B"/>
    <w:multiLevelType w:val="hybridMultilevel"/>
    <w:tmpl w:val="5F4C5B9A"/>
    <w:lvl w:ilvl="0" w:tplc="92BA7A0A">
      <w:start w:val="1"/>
      <w:numFmt w:val="decimal"/>
      <w:lvlText w:val="%1."/>
      <w:lvlJc w:val="left"/>
      <w:pPr>
        <w:ind w:left="111" w:hanging="322"/>
      </w:pPr>
      <w:rPr>
        <w:rFonts w:ascii="仿宋" w:eastAsia="仿宋" w:hAnsi="仿宋" w:cs="仿宋" w:hint="default"/>
        <w:spacing w:val="-2"/>
        <w:w w:val="99"/>
        <w:sz w:val="30"/>
        <w:szCs w:val="30"/>
      </w:rPr>
    </w:lvl>
    <w:lvl w:ilvl="1" w:tplc="459CCEC0">
      <w:start w:val="1"/>
      <w:numFmt w:val="decimal"/>
      <w:lvlText w:val="%2."/>
      <w:lvlJc w:val="left"/>
      <w:pPr>
        <w:ind w:left="1073" w:hanging="322"/>
      </w:pPr>
      <w:rPr>
        <w:rFonts w:ascii="仿宋" w:eastAsia="仿宋" w:hAnsi="仿宋" w:cs="仿宋" w:hint="default"/>
        <w:spacing w:val="-2"/>
        <w:w w:val="99"/>
        <w:sz w:val="30"/>
        <w:szCs w:val="30"/>
      </w:rPr>
    </w:lvl>
    <w:lvl w:ilvl="2" w:tplc="134CBC28">
      <w:numFmt w:val="bullet"/>
      <w:lvlText w:val="•"/>
      <w:lvlJc w:val="left"/>
      <w:pPr>
        <w:ind w:left="1987" w:hanging="322"/>
      </w:pPr>
      <w:rPr>
        <w:rFonts w:hint="default"/>
      </w:rPr>
    </w:lvl>
    <w:lvl w:ilvl="3" w:tplc="E92CE90E">
      <w:numFmt w:val="bullet"/>
      <w:lvlText w:val="•"/>
      <w:lvlJc w:val="left"/>
      <w:pPr>
        <w:ind w:left="2894" w:hanging="322"/>
      </w:pPr>
      <w:rPr>
        <w:rFonts w:hint="default"/>
      </w:rPr>
    </w:lvl>
    <w:lvl w:ilvl="4" w:tplc="3A704108">
      <w:numFmt w:val="bullet"/>
      <w:lvlText w:val="•"/>
      <w:lvlJc w:val="left"/>
      <w:pPr>
        <w:ind w:left="3802" w:hanging="322"/>
      </w:pPr>
      <w:rPr>
        <w:rFonts w:hint="default"/>
      </w:rPr>
    </w:lvl>
    <w:lvl w:ilvl="5" w:tplc="23025B88">
      <w:numFmt w:val="bullet"/>
      <w:lvlText w:val="•"/>
      <w:lvlJc w:val="left"/>
      <w:pPr>
        <w:ind w:left="4709" w:hanging="322"/>
      </w:pPr>
      <w:rPr>
        <w:rFonts w:hint="default"/>
      </w:rPr>
    </w:lvl>
    <w:lvl w:ilvl="6" w:tplc="F9BE746A">
      <w:numFmt w:val="bullet"/>
      <w:lvlText w:val="•"/>
      <w:lvlJc w:val="left"/>
      <w:pPr>
        <w:ind w:left="5616" w:hanging="322"/>
      </w:pPr>
      <w:rPr>
        <w:rFonts w:hint="default"/>
      </w:rPr>
    </w:lvl>
    <w:lvl w:ilvl="7" w:tplc="83C475D6">
      <w:numFmt w:val="bullet"/>
      <w:lvlText w:val="•"/>
      <w:lvlJc w:val="left"/>
      <w:pPr>
        <w:ind w:left="6524" w:hanging="322"/>
      </w:pPr>
      <w:rPr>
        <w:rFonts w:hint="default"/>
      </w:rPr>
    </w:lvl>
    <w:lvl w:ilvl="8" w:tplc="1CB83106">
      <w:numFmt w:val="bullet"/>
      <w:lvlText w:val="•"/>
      <w:lvlJc w:val="left"/>
      <w:pPr>
        <w:ind w:left="7431" w:hanging="322"/>
      </w:pPr>
      <w:rPr>
        <w:rFonts w:hint="default"/>
      </w:rPr>
    </w:lvl>
  </w:abstractNum>
  <w:abstractNum w:abstractNumId="10" w15:restartNumberingAfterBreak="0">
    <w:nsid w:val="279963B3"/>
    <w:multiLevelType w:val="multilevel"/>
    <w:tmpl w:val="15363426"/>
    <w:lvl w:ilvl="0">
      <w:start w:val="3"/>
      <w:numFmt w:val="decimal"/>
      <w:lvlText w:val="%1"/>
      <w:lvlJc w:val="left"/>
      <w:pPr>
        <w:ind w:left="111" w:hanging="560"/>
      </w:pPr>
      <w:rPr>
        <w:rFonts w:hint="default"/>
      </w:rPr>
    </w:lvl>
    <w:lvl w:ilvl="1">
      <w:start w:val="5"/>
      <w:numFmt w:val="decimal"/>
      <w:lvlText w:val="%1-%2"/>
      <w:lvlJc w:val="left"/>
      <w:pPr>
        <w:ind w:left="111" w:hanging="560"/>
      </w:pPr>
      <w:rPr>
        <w:rFonts w:ascii="仿宋" w:eastAsia="仿宋" w:hAnsi="仿宋" w:cs="仿宋" w:hint="default"/>
        <w:spacing w:val="0"/>
        <w:w w:val="99"/>
        <w:sz w:val="32"/>
        <w:szCs w:val="32"/>
      </w:rPr>
    </w:lvl>
    <w:lvl w:ilvl="2">
      <w:start w:val="1"/>
      <w:numFmt w:val="decimal"/>
      <w:lvlText w:val="%3."/>
      <w:lvlJc w:val="left"/>
      <w:pPr>
        <w:ind w:left="912" w:hanging="322"/>
      </w:pPr>
      <w:rPr>
        <w:rFonts w:ascii="宋体" w:eastAsia="宋体" w:hAnsi="宋体" w:cs="Times New Roman"/>
        <w:spacing w:val="-2"/>
        <w:w w:val="99"/>
        <w:sz w:val="30"/>
        <w:szCs w:val="30"/>
      </w:rPr>
    </w:lvl>
    <w:lvl w:ilvl="3">
      <w:start w:val="1"/>
      <w:numFmt w:val="decimal"/>
      <w:lvlText w:val="%4."/>
      <w:lvlJc w:val="left"/>
      <w:pPr>
        <w:ind w:left="1232" w:hanging="480"/>
      </w:pPr>
      <w:rPr>
        <w:rFonts w:ascii="宋体" w:eastAsia="宋体" w:hAnsi="宋体" w:cs="Times New Roman"/>
        <w:spacing w:val="0"/>
        <w:w w:val="99"/>
        <w:sz w:val="32"/>
        <w:szCs w:val="32"/>
      </w:rPr>
    </w:lvl>
    <w:lvl w:ilvl="4">
      <w:numFmt w:val="bullet"/>
      <w:lvlText w:val="•"/>
      <w:lvlJc w:val="left"/>
      <w:pPr>
        <w:ind w:left="3241" w:hanging="480"/>
      </w:pPr>
      <w:rPr>
        <w:rFonts w:hint="default"/>
      </w:rPr>
    </w:lvl>
    <w:lvl w:ilvl="5">
      <w:numFmt w:val="bullet"/>
      <w:lvlText w:val="•"/>
      <w:lvlJc w:val="left"/>
      <w:pPr>
        <w:ind w:left="4242" w:hanging="480"/>
      </w:pPr>
      <w:rPr>
        <w:rFonts w:hint="default"/>
      </w:rPr>
    </w:lvl>
    <w:lvl w:ilvl="6">
      <w:numFmt w:val="bullet"/>
      <w:lvlText w:val="•"/>
      <w:lvlJc w:val="left"/>
      <w:pPr>
        <w:ind w:left="5243" w:hanging="480"/>
      </w:pPr>
      <w:rPr>
        <w:rFonts w:hint="default"/>
      </w:rPr>
    </w:lvl>
    <w:lvl w:ilvl="7">
      <w:numFmt w:val="bullet"/>
      <w:lvlText w:val="•"/>
      <w:lvlJc w:val="left"/>
      <w:pPr>
        <w:ind w:left="6243" w:hanging="480"/>
      </w:pPr>
      <w:rPr>
        <w:rFonts w:hint="default"/>
      </w:rPr>
    </w:lvl>
    <w:lvl w:ilvl="8">
      <w:numFmt w:val="bullet"/>
      <w:lvlText w:val="•"/>
      <w:lvlJc w:val="left"/>
      <w:pPr>
        <w:ind w:left="7244" w:hanging="480"/>
      </w:pPr>
      <w:rPr>
        <w:rFonts w:hint="default"/>
      </w:rPr>
    </w:lvl>
  </w:abstractNum>
  <w:abstractNum w:abstractNumId="11" w15:restartNumberingAfterBreak="0">
    <w:nsid w:val="28811C6B"/>
    <w:multiLevelType w:val="hybridMultilevel"/>
    <w:tmpl w:val="7798A85C"/>
    <w:lvl w:ilvl="0" w:tplc="ABCC5E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2A1A2F"/>
    <w:multiLevelType w:val="hybridMultilevel"/>
    <w:tmpl w:val="0106BD28"/>
    <w:lvl w:ilvl="0" w:tplc="35AEABAC">
      <w:start w:val="2"/>
      <w:numFmt w:val="decimal"/>
      <w:lvlText w:val="（%1）"/>
      <w:lvlJc w:val="left"/>
      <w:pPr>
        <w:ind w:left="111" w:hanging="805"/>
      </w:pPr>
      <w:rPr>
        <w:rFonts w:ascii="仿宋" w:eastAsia="仿宋" w:hAnsi="仿宋" w:cs="仿宋" w:hint="default"/>
        <w:spacing w:val="1"/>
        <w:w w:val="99"/>
        <w:sz w:val="30"/>
        <w:szCs w:val="30"/>
      </w:rPr>
    </w:lvl>
    <w:lvl w:ilvl="1" w:tplc="5A1A2084">
      <w:start w:val="1"/>
      <w:numFmt w:val="decimal"/>
      <w:lvlText w:val="%2."/>
      <w:lvlJc w:val="left"/>
      <w:pPr>
        <w:ind w:left="111" w:hanging="322"/>
      </w:pPr>
      <w:rPr>
        <w:rFonts w:ascii="仿宋" w:eastAsia="仿宋" w:hAnsi="仿宋" w:cs="仿宋" w:hint="default"/>
        <w:spacing w:val="-2"/>
        <w:w w:val="99"/>
        <w:sz w:val="30"/>
        <w:szCs w:val="30"/>
      </w:rPr>
    </w:lvl>
    <w:lvl w:ilvl="2" w:tplc="B782A6AE">
      <w:numFmt w:val="bullet"/>
      <w:lvlText w:val="•"/>
      <w:lvlJc w:val="left"/>
      <w:pPr>
        <w:ind w:left="1945" w:hanging="322"/>
      </w:pPr>
      <w:rPr>
        <w:rFonts w:hint="default"/>
      </w:rPr>
    </w:lvl>
    <w:lvl w:ilvl="3" w:tplc="FC64504A">
      <w:numFmt w:val="bullet"/>
      <w:lvlText w:val="•"/>
      <w:lvlJc w:val="left"/>
      <w:pPr>
        <w:ind w:left="2857" w:hanging="322"/>
      </w:pPr>
      <w:rPr>
        <w:rFonts w:hint="default"/>
      </w:rPr>
    </w:lvl>
    <w:lvl w:ilvl="4" w:tplc="A25ACDA6">
      <w:numFmt w:val="bullet"/>
      <w:lvlText w:val="•"/>
      <w:lvlJc w:val="left"/>
      <w:pPr>
        <w:ind w:left="3770" w:hanging="322"/>
      </w:pPr>
      <w:rPr>
        <w:rFonts w:hint="default"/>
      </w:rPr>
    </w:lvl>
    <w:lvl w:ilvl="5" w:tplc="DF4E3292">
      <w:numFmt w:val="bullet"/>
      <w:lvlText w:val="•"/>
      <w:lvlJc w:val="left"/>
      <w:pPr>
        <w:ind w:left="4683" w:hanging="322"/>
      </w:pPr>
      <w:rPr>
        <w:rFonts w:hint="default"/>
      </w:rPr>
    </w:lvl>
    <w:lvl w:ilvl="6" w:tplc="8B0E309C">
      <w:numFmt w:val="bullet"/>
      <w:lvlText w:val="•"/>
      <w:lvlJc w:val="left"/>
      <w:pPr>
        <w:ind w:left="5595" w:hanging="322"/>
      </w:pPr>
      <w:rPr>
        <w:rFonts w:hint="default"/>
      </w:rPr>
    </w:lvl>
    <w:lvl w:ilvl="7" w:tplc="1A80E654">
      <w:numFmt w:val="bullet"/>
      <w:lvlText w:val="•"/>
      <w:lvlJc w:val="left"/>
      <w:pPr>
        <w:ind w:left="6508" w:hanging="322"/>
      </w:pPr>
      <w:rPr>
        <w:rFonts w:hint="default"/>
      </w:rPr>
    </w:lvl>
    <w:lvl w:ilvl="8" w:tplc="C3C63AF6">
      <w:numFmt w:val="bullet"/>
      <w:lvlText w:val="•"/>
      <w:lvlJc w:val="left"/>
      <w:pPr>
        <w:ind w:left="7420" w:hanging="322"/>
      </w:pPr>
      <w:rPr>
        <w:rFonts w:hint="default"/>
      </w:rPr>
    </w:lvl>
  </w:abstractNum>
  <w:abstractNum w:abstractNumId="13" w15:restartNumberingAfterBreak="0">
    <w:nsid w:val="32D43872"/>
    <w:multiLevelType w:val="hybridMultilevel"/>
    <w:tmpl w:val="37DC5890"/>
    <w:lvl w:ilvl="0" w:tplc="F4F277BC">
      <w:start w:val="1"/>
      <w:numFmt w:val="decimal"/>
      <w:lvlText w:val="%1."/>
      <w:lvlJc w:val="left"/>
      <w:pPr>
        <w:ind w:left="468" w:hanging="361"/>
      </w:pPr>
      <w:rPr>
        <w:rFonts w:ascii="Calibri" w:eastAsia="Calibri" w:hAnsi="Calibri" w:cs="Calibri" w:hint="default"/>
        <w:spacing w:val="0"/>
        <w:w w:val="100"/>
        <w:sz w:val="21"/>
        <w:szCs w:val="21"/>
      </w:rPr>
    </w:lvl>
    <w:lvl w:ilvl="1" w:tplc="057EEDFA">
      <w:numFmt w:val="bullet"/>
      <w:lvlText w:val="•"/>
      <w:lvlJc w:val="left"/>
      <w:pPr>
        <w:ind w:left="1165" w:hanging="361"/>
      </w:pPr>
      <w:rPr>
        <w:rFonts w:hint="default"/>
      </w:rPr>
    </w:lvl>
    <w:lvl w:ilvl="2" w:tplc="2C72893A">
      <w:numFmt w:val="bullet"/>
      <w:lvlText w:val="•"/>
      <w:lvlJc w:val="left"/>
      <w:pPr>
        <w:ind w:left="1870" w:hanging="361"/>
      </w:pPr>
      <w:rPr>
        <w:rFonts w:hint="default"/>
      </w:rPr>
    </w:lvl>
    <w:lvl w:ilvl="3" w:tplc="E4C84EEA">
      <w:numFmt w:val="bullet"/>
      <w:lvlText w:val="•"/>
      <w:lvlJc w:val="left"/>
      <w:pPr>
        <w:ind w:left="2575" w:hanging="361"/>
      </w:pPr>
      <w:rPr>
        <w:rFonts w:hint="default"/>
      </w:rPr>
    </w:lvl>
    <w:lvl w:ilvl="4" w:tplc="E6F28A6A">
      <w:numFmt w:val="bullet"/>
      <w:lvlText w:val="•"/>
      <w:lvlJc w:val="left"/>
      <w:pPr>
        <w:ind w:left="3280" w:hanging="361"/>
      </w:pPr>
      <w:rPr>
        <w:rFonts w:hint="default"/>
      </w:rPr>
    </w:lvl>
    <w:lvl w:ilvl="5" w:tplc="64A0CD78">
      <w:numFmt w:val="bullet"/>
      <w:lvlText w:val="•"/>
      <w:lvlJc w:val="left"/>
      <w:pPr>
        <w:ind w:left="3985" w:hanging="361"/>
      </w:pPr>
      <w:rPr>
        <w:rFonts w:hint="default"/>
      </w:rPr>
    </w:lvl>
    <w:lvl w:ilvl="6" w:tplc="228EF16A">
      <w:numFmt w:val="bullet"/>
      <w:lvlText w:val="•"/>
      <w:lvlJc w:val="left"/>
      <w:pPr>
        <w:ind w:left="4690" w:hanging="361"/>
      </w:pPr>
      <w:rPr>
        <w:rFonts w:hint="default"/>
      </w:rPr>
    </w:lvl>
    <w:lvl w:ilvl="7" w:tplc="1D966692">
      <w:numFmt w:val="bullet"/>
      <w:lvlText w:val="•"/>
      <w:lvlJc w:val="left"/>
      <w:pPr>
        <w:ind w:left="5395" w:hanging="361"/>
      </w:pPr>
      <w:rPr>
        <w:rFonts w:hint="default"/>
      </w:rPr>
    </w:lvl>
    <w:lvl w:ilvl="8" w:tplc="712E8F2A">
      <w:numFmt w:val="bullet"/>
      <w:lvlText w:val="•"/>
      <w:lvlJc w:val="left"/>
      <w:pPr>
        <w:ind w:left="6100" w:hanging="361"/>
      </w:pPr>
      <w:rPr>
        <w:rFonts w:hint="default"/>
      </w:rPr>
    </w:lvl>
  </w:abstractNum>
  <w:abstractNum w:abstractNumId="14" w15:restartNumberingAfterBreak="0">
    <w:nsid w:val="330F1267"/>
    <w:multiLevelType w:val="hybridMultilevel"/>
    <w:tmpl w:val="7BD284BE"/>
    <w:lvl w:ilvl="0" w:tplc="DE0E7780">
      <w:start w:val="1"/>
      <w:numFmt w:val="decimal"/>
      <w:lvlText w:val="%1."/>
      <w:lvlJc w:val="left"/>
      <w:pPr>
        <w:ind w:left="111" w:hanging="322"/>
      </w:pPr>
      <w:rPr>
        <w:rFonts w:ascii="仿宋" w:eastAsia="仿宋" w:hAnsi="仿宋" w:cs="仿宋" w:hint="default"/>
        <w:spacing w:val="-2"/>
        <w:w w:val="99"/>
        <w:sz w:val="30"/>
        <w:szCs w:val="30"/>
      </w:rPr>
    </w:lvl>
    <w:lvl w:ilvl="1" w:tplc="08FC12CA">
      <w:numFmt w:val="bullet"/>
      <w:lvlText w:val="•"/>
      <w:lvlJc w:val="left"/>
      <w:pPr>
        <w:ind w:left="1032" w:hanging="322"/>
      </w:pPr>
      <w:rPr>
        <w:rFonts w:hint="default"/>
      </w:rPr>
    </w:lvl>
    <w:lvl w:ilvl="2" w:tplc="568A4138">
      <w:numFmt w:val="bullet"/>
      <w:lvlText w:val="•"/>
      <w:lvlJc w:val="left"/>
      <w:pPr>
        <w:ind w:left="1945" w:hanging="322"/>
      </w:pPr>
      <w:rPr>
        <w:rFonts w:hint="default"/>
      </w:rPr>
    </w:lvl>
    <w:lvl w:ilvl="3" w:tplc="816EB76A">
      <w:numFmt w:val="bullet"/>
      <w:lvlText w:val="•"/>
      <w:lvlJc w:val="left"/>
      <w:pPr>
        <w:ind w:left="2857" w:hanging="322"/>
      </w:pPr>
      <w:rPr>
        <w:rFonts w:hint="default"/>
      </w:rPr>
    </w:lvl>
    <w:lvl w:ilvl="4" w:tplc="08F0552A">
      <w:numFmt w:val="bullet"/>
      <w:lvlText w:val="•"/>
      <w:lvlJc w:val="left"/>
      <w:pPr>
        <w:ind w:left="3770" w:hanging="322"/>
      </w:pPr>
      <w:rPr>
        <w:rFonts w:hint="default"/>
      </w:rPr>
    </w:lvl>
    <w:lvl w:ilvl="5" w:tplc="A990ADDC">
      <w:numFmt w:val="bullet"/>
      <w:lvlText w:val="•"/>
      <w:lvlJc w:val="left"/>
      <w:pPr>
        <w:ind w:left="4683" w:hanging="322"/>
      </w:pPr>
      <w:rPr>
        <w:rFonts w:hint="default"/>
      </w:rPr>
    </w:lvl>
    <w:lvl w:ilvl="6" w:tplc="7DB4D874">
      <w:numFmt w:val="bullet"/>
      <w:lvlText w:val="•"/>
      <w:lvlJc w:val="left"/>
      <w:pPr>
        <w:ind w:left="5595" w:hanging="322"/>
      </w:pPr>
      <w:rPr>
        <w:rFonts w:hint="default"/>
      </w:rPr>
    </w:lvl>
    <w:lvl w:ilvl="7" w:tplc="9C8EA506">
      <w:numFmt w:val="bullet"/>
      <w:lvlText w:val="•"/>
      <w:lvlJc w:val="left"/>
      <w:pPr>
        <w:ind w:left="6508" w:hanging="322"/>
      </w:pPr>
      <w:rPr>
        <w:rFonts w:hint="default"/>
      </w:rPr>
    </w:lvl>
    <w:lvl w:ilvl="8" w:tplc="572242B4">
      <w:numFmt w:val="bullet"/>
      <w:lvlText w:val="•"/>
      <w:lvlJc w:val="left"/>
      <w:pPr>
        <w:ind w:left="7420" w:hanging="322"/>
      </w:pPr>
      <w:rPr>
        <w:rFonts w:hint="default"/>
      </w:rPr>
    </w:lvl>
  </w:abstractNum>
  <w:abstractNum w:abstractNumId="15" w15:restartNumberingAfterBreak="0">
    <w:nsid w:val="368F3894"/>
    <w:multiLevelType w:val="hybridMultilevel"/>
    <w:tmpl w:val="6D386796"/>
    <w:lvl w:ilvl="0" w:tplc="C2C48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211CF6"/>
    <w:multiLevelType w:val="hybridMultilevel"/>
    <w:tmpl w:val="6298C588"/>
    <w:lvl w:ilvl="0" w:tplc="A29CD8A0">
      <w:start w:val="1"/>
      <w:numFmt w:val="decimal"/>
      <w:lvlText w:val="%1."/>
      <w:lvlJc w:val="left"/>
      <w:pPr>
        <w:ind w:left="111" w:hanging="322"/>
      </w:pPr>
      <w:rPr>
        <w:rFonts w:ascii="仿宋" w:eastAsia="仿宋" w:hAnsi="仿宋" w:cs="仿宋" w:hint="default"/>
        <w:spacing w:val="-2"/>
        <w:w w:val="99"/>
        <w:sz w:val="30"/>
        <w:szCs w:val="30"/>
      </w:rPr>
    </w:lvl>
    <w:lvl w:ilvl="1" w:tplc="FA5E99B4">
      <w:numFmt w:val="bullet"/>
      <w:lvlText w:val="•"/>
      <w:lvlJc w:val="left"/>
      <w:pPr>
        <w:ind w:left="1032" w:hanging="322"/>
      </w:pPr>
      <w:rPr>
        <w:rFonts w:hint="default"/>
      </w:rPr>
    </w:lvl>
    <w:lvl w:ilvl="2" w:tplc="056ECDCE">
      <w:numFmt w:val="bullet"/>
      <w:lvlText w:val="•"/>
      <w:lvlJc w:val="left"/>
      <w:pPr>
        <w:ind w:left="1945" w:hanging="322"/>
      </w:pPr>
      <w:rPr>
        <w:rFonts w:hint="default"/>
      </w:rPr>
    </w:lvl>
    <w:lvl w:ilvl="3" w:tplc="D774254E">
      <w:numFmt w:val="bullet"/>
      <w:lvlText w:val="•"/>
      <w:lvlJc w:val="left"/>
      <w:pPr>
        <w:ind w:left="2857" w:hanging="322"/>
      </w:pPr>
      <w:rPr>
        <w:rFonts w:hint="default"/>
      </w:rPr>
    </w:lvl>
    <w:lvl w:ilvl="4" w:tplc="92928120">
      <w:numFmt w:val="bullet"/>
      <w:lvlText w:val="•"/>
      <w:lvlJc w:val="left"/>
      <w:pPr>
        <w:ind w:left="3770" w:hanging="322"/>
      </w:pPr>
      <w:rPr>
        <w:rFonts w:hint="default"/>
      </w:rPr>
    </w:lvl>
    <w:lvl w:ilvl="5" w:tplc="49BE942A">
      <w:numFmt w:val="bullet"/>
      <w:lvlText w:val="•"/>
      <w:lvlJc w:val="left"/>
      <w:pPr>
        <w:ind w:left="4683" w:hanging="322"/>
      </w:pPr>
      <w:rPr>
        <w:rFonts w:hint="default"/>
      </w:rPr>
    </w:lvl>
    <w:lvl w:ilvl="6" w:tplc="B9D84C86">
      <w:numFmt w:val="bullet"/>
      <w:lvlText w:val="•"/>
      <w:lvlJc w:val="left"/>
      <w:pPr>
        <w:ind w:left="5595" w:hanging="322"/>
      </w:pPr>
      <w:rPr>
        <w:rFonts w:hint="default"/>
      </w:rPr>
    </w:lvl>
    <w:lvl w:ilvl="7" w:tplc="13087EB8">
      <w:numFmt w:val="bullet"/>
      <w:lvlText w:val="•"/>
      <w:lvlJc w:val="left"/>
      <w:pPr>
        <w:ind w:left="6508" w:hanging="322"/>
      </w:pPr>
      <w:rPr>
        <w:rFonts w:hint="default"/>
      </w:rPr>
    </w:lvl>
    <w:lvl w:ilvl="8" w:tplc="CA5CCEDC">
      <w:numFmt w:val="bullet"/>
      <w:lvlText w:val="•"/>
      <w:lvlJc w:val="left"/>
      <w:pPr>
        <w:ind w:left="7420" w:hanging="322"/>
      </w:pPr>
      <w:rPr>
        <w:rFonts w:hint="default"/>
      </w:rPr>
    </w:lvl>
  </w:abstractNum>
  <w:abstractNum w:abstractNumId="17" w15:restartNumberingAfterBreak="0">
    <w:nsid w:val="396E76A8"/>
    <w:multiLevelType w:val="hybridMultilevel"/>
    <w:tmpl w:val="01FC66C0"/>
    <w:lvl w:ilvl="0" w:tplc="5F6A04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28598B"/>
    <w:multiLevelType w:val="hybridMultilevel"/>
    <w:tmpl w:val="2E12CAE8"/>
    <w:lvl w:ilvl="0" w:tplc="DD6AB5AA">
      <w:start w:val="1"/>
      <w:numFmt w:val="decimal"/>
      <w:lvlText w:val="%1."/>
      <w:lvlJc w:val="left"/>
      <w:pPr>
        <w:ind w:left="1073" w:hanging="322"/>
      </w:pPr>
      <w:rPr>
        <w:rFonts w:ascii="宋体" w:eastAsia="宋体" w:hAnsi="宋体" w:cs="Times New Roman"/>
        <w:spacing w:val="-2"/>
        <w:w w:val="99"/>
        <w:sz w:val="30"/>
        <w:szCs w:val="30"/>
      </w:rPr>
    </w:lvl>
    <w:lvl w:ilvl="1" w:tplc="942E14D8">
      <w:numFmt w:val="bullet"/>
      <w:lvlText w:val="•"/>
      <w:lvlJc w:val="left"/>
      <w:pPr>
        <w:ind w:left="1896" w:hanging="322"/>
      </w:pPr>
      <w:rPr>
        <w:rFonts w:hint="default"/>
      </w:rPr>
    </w:lvl>
    <w:lvl w:ilvl="2" w:tplc="25A202B8">
      <w:numFmt w:val="bullet"/>
      <w:lvlText w:val="•"/>
      <w:lvlJc w:val="left"/>
      <w:pPr>
        <w:ind w:left="2713" w:hanging="322"/>
      </w:pPr>
      <w:rPr>
        <w:rFonts w:hint="default"/>
      </w:rPr>
    </w:lvl>
    <w:lvl w:ilvl="3" w:tplc="A3C43056">
      <w:numFmt w:val="bullet"/>
      <w:lvlText w:val="•"/>
      <w:lvlJc w:val="left"/>
      <w:pPr>
        <w:ind w:left="3529" w:hanging="322"/>
      </w:pPr>
      <w:rPr>
        <w:rFonts w:hint="default"/>
      </w:rPr>
    </w:lvl>
    <w:lvl w:ilvl="4" w:tplc="BF84E128">
      <w:numFmt w:val="bullet"/>
      <w:lvlText w:val="•"/>
      <w:lvlJc w:val="left"/>
      <w:pPr>
        <w:ind w:left="4346" w:hanging="322"/>
      </w:pPr>
      <w:rPr>
        <w:rFonts w:hint="default"/>
      </w:rPr>
    </w:lvl>
    <w:lvl w:ilvl="5" w:tplc="68E46524">
      <w:numFmt w:val="bullet"/>
      <w:lvlText w:val="•"/>
      <w:lvlJc w:val="left"/>
      <w:pPr>
        <w:ind w:left="5163" w:hanging="322"/>
      </w:pPr>
      <w:rPr>
        <w:rFonts w:hint="default"/>
      </w:rPr>
    </w:lvl>
    <w:lvl w:ilvl="6" w:tplc="778EFD0C">
      <w:numFmt w:val="bullet"/>
      <w:lvlText w:val="•"/>
      <w:lvlJc w:val="left"/>
      <w:pPr>
        <w:ind w:left="5979" w:hanging="322"/>
      </w:pPr>
      <w:rPr>
        <w:rFonts w:hint="default"/>
      </w:rPr>
    </w:lvl>
    <w:lvl w:ilvl="7" w:tplc="5C8A9236">
      <w:numFmt w:val="bullet"/>
      <w:lvlText w:val="•"/>
      <w:lvlJc w:val="left"/>
      <w:pPr>
        <w:ind w:left="6796" w:hanging="322"/>
      </w:pPr>
      <w:rPr>
        <w:rFonts w:hint="default"/>
      </w:rPr>
    </w:lvl>
    <w:lvl w:ilvl="8" w:tplc="A066E7D4">
      <w:numFmt w:val="bullet"/>
      <w:lvlText w:val="•"/>
      <w:lvlJc w:val="left"/>
      <w:pPr>
        <w:ind w:left="7612" w:hanging="322"/>
      </w:pPr>
      <w:rPr>
        <w:rFonts w:hint="default"/>
      </w:rPr>
    </w:lvl>
  </w:abstractNum>
  <w:abstractNum w:abstractNumId="19" w15:restartNumberingAfterBreak="0">
    <w:nsid w:val="3BDB0B7F"/>
    <w:multiLevelType w:val="hybridMultilevel"/>
    <w:tmpl w:val="51EEAD8A"/>
    <w:lvl w:ilvl="0" w:tplc="F4FE5DE8">
      <w:start w:val="1"/>
      <w:numFmt w:val="decimal"/>
      <w:lvlText w:val="%1."/>
      <w:lvlJc w:val="left"/>
      <w:pPr>
        <w:ind w:left="1558" w:hanging="318"/>
      </w:pPr>
      <w:rPr>
        <w:rFonts w:ascii="Times New Roman" w:eastAsia="Times New Roman" w:hAnsi="Times New Roman" w:cs="Times New Roman" w:hint="default"/>
        <w:spacing w:val="-5"/>
        <w:w w:val="100"/>
        <w:sz w:val="19"/>
        <w:szCs w:val="19"/>
      </w:rPr>
    </w:lvl>
    <w:lvl w:ilvl="1" w:tplc="203CE782">
      <w:numFmt w:val="bullet"/>
      <w:lvlText w:val="•"/>
      <w:lvlJc w:val="left"/>
      <w:pPr>
        <w:ind w:left="2420" w:hanging="318"/>
      </w:pPr>
      <w:rPr>
        <w:rFonts w:hint="default"/>
      </w:rPr>
    </w:lvl>
    <w:lvl w:ilvl="2" w:tplc="E6889DF8">
      <w:numFmt w:val="bullet"/>
      <w:lvlText w:val="•"/>
      <w:lvlJc w:val="left"/>
      <w:pPr>
        <w:ind w:left="3281" w:hanging="318"/>
      </w:pPr>
      <w:rPr>
        <w:rFonts w:hint="default"/>
      </w:rPr>
    </w:lvl>
    <w:lvl w:ilvl="3" w:tplc="D4929408">
      <w:numFmt w:val="bullet"/>
      <w:lvlText w:val="•"/>
      <w:lvlJc w:val="left"/>
      <w:pPr>
        <w:ind w:left="4141" w:hanging="318"/>
      </w:pPr>
      <w:rPr>
        <w:rFonts w:hint="default"/>
      </w:rPr>
    </w:lvl>
    <w:lvl w:ilvl="4" w:tplc="6B6ECD0E">
      <w:numFmt w:val="bullet"/>
      <w:lvlText w:val="•"/>
      <w:lvlJc w:val="left"/>
      <w:pPr>
        <w:ind w:left="5002" w:hanging="318"/>
      </w:pPr>
      <w:rPr>
        <w:rFonts w:hint="default"/>
      </w:rPr>
    </w:lvl>
    <w:lvl w:ilvl="5" w:tplc="2CBC9C60">
      <w:numFmt w:val="bullet"/>
      <w:lvlText w:val="•"/>
      <w:lvlJc w:val="left"/>
      <w:pPr>
        <w:ind w:left="5863" w:hanging="318"/>
      </w:pPr>
      <w:rPr>
        <w:rFonts w:hint="default"/>
      </w:rPr>
    </w:lvl>
    <w:lvl w:ilvl="6" w:tplc="9DE03D32">
      <w:numFmt w:val="bullet"/>
      <w:lvlText w:val="•"/>
      <w:lvlJc w:val="left"/>
      <w:pPr>
        <w:ind w:left="6723" w:hanging="318"/>
      </w:pPr>
      <w:rPr>
        <w:rFonts w:hint="default"/>
      </w:rPr>
    </w:lvl>
    <w:lvl w:ilvl="7" w:tplc="F58A3142">
      <w:numFmt w:val="bullet"/>
      <w:lvlText w:val="•"/>
      <w:lvlJc w:val="left"/>
      <w:pPr>
        <w:ind w:left="7584" w:hanging="318"/>
      </w:pPr>
      <w:rPr>
        <w:rFonts w:hint="default"/>
      </w:rPr>
    </w:lvl>
    <w:lvl w:ilvl="8" w:tplc="F91E83EC">
      <w:numFmt w:val="bullet"/>
      <w:lvlText w:val="•"/>
      <w:lvlJc w:val="left"/>
      <w:pPr>
        <w:ind w:left="8445" w:hanging="318"/>
      </w:pPr>
      <w:rPr>
        <w:rFonts w:hint="default"/>
      </w:rPr>
    </w:lvl>
  </w:abstractNum>
  <w:abstractNum w:abstractNumId="20" w15:restartNumberingAfterBreak="0">
    <w:nsid w:val="3E395DDF"/>
    <w:multiLevelType w:val="hybridMultilevel"/>
    <w:tmpl w:val="1E9211B4"/>
    <w:lvl w:ilvl="0" w:tplc="0CFEB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C04DAC"/>
    <w:multiLevelType w:val="hybridMultilevel"/>
    <w:tmpl w:val="3BE8BC44"/>
    <w:lvl w:ilvl="0" w:tplc="75E2D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DC7B3E"/>
    <w:multiLevelType w:val="hybridMultilevel"/>
    <w:tmpl w:val="7BCCCB0C"/>
    <w:lvl w:ilvl="0" w:tplc="1B6E8F1E">
      <w:start w:val="1"/>
      <w:numFmt w:val="decimal"/>
      <w:lvlText w:val="%1."/>
      <w:lvlJc w:val="left"/>
      <w:pPr>
        <w:ind w:left="111" w:hanging="322"/>
      </w:pPr>
      <w:rPr>
        <w:rFonts w:ascii="仿宋" w:eastAsia="仿宋" w:hAnsi="仿宋" w:cs="仿宋" w:hint="default"/>
        <w:spacing w:val="-2"/>
        <w:w w:val="99"/>
        <w:sz w:val="30"/>
        <w:szCs w:val="30"/>
      </w:rPr>
    </w:lvl>
    <w:lvl w:ilvl="1" w:tplc="D6C2794C">
      <w:numFmt w:val="bullet"/>
      <w:lvlText w:val="•"/>
      <w:lvlJc w:val="left"/>
      <w:pPr>
        <w:ind w:left="1032" w:hanging="322"/>
      </w:pPr>
      <w:rPr>
        <w:rFonts w:hint="default"/>
      </w:rPr>
    </w:lvl>
    <w:lvl w:ilvl="2" w:tplc="BAD61B74">
      <w:numFmt w:val="bullet"/>
      <w:lvlText w:val="•"/>
      <w:lvlJc w:val="left"/>
      <w:pPr>
        <w:ind w:left="1945" w:hanging="322"/>
      </w:pPr>
      <w:rPr>
        <w:rFonts w:hint="default"/>
      </w:rPr>
    </w:lvl>
    <w:lvl w:ilvl="3" w:tplc="B14C2CC6">
      <w:numFmt w:val="bullet"/>
      <w:lvlText w:val="•"/>
      <w:lvlJc w:val="left"/>
      <w:pPr>
        <w:ind w:left="2857" w:hanging="322"/>
      </w:pPr>
      <w:rPr>
        <w:rFonts w:hint="default"/>
      </w:rPr>
    </w:lvl>
    <w:lvl w:ilvl="4" w:tplc="F71E0566">
      <w:numFmt w:val="bullet"/>
      <w:lvlText w:val="•"/>
      <w:lvlJc w:val="left"/>
      <w:pPr>
        <w:ind w:left="3770" w:hanging="322"/>
      </w:pPr>
      <w:rPr>
        <w:rFonts w:hint="default"/>
      </w:rPr>
    </w:lvl>
    <w:lvl w:ilvl="5" w:tplc="8FE85496">
      <w:numFmt w:val="bullet"/>
      <w:lvlText w:val="•"/>
      <w:lvlJc w:val="left"/>
      <w:pPr>
        <w:ind w:left="4683" w:hanging="322"/>
      </w:pPr>
      <w:rPr>
        <w:rFonts w:hint="default"/>
      </w:rPr>
    </w:lvl>
    <w:lvl w:ilvl="6" w:tplc="67F246C8">
      <w:numFmt w:val="bullet"/>
      <w:lvlText w:val="•"/>
      <w:lvlJc w:val="left"/>
      <w:pPr>
        <w:ind w:left="5595" w:hanging="322"/>
      </w:pPr>
      <w:rPr>
        <w:rFonts w:hint="default"/>
      </w:rPr>
    </w:lvl>
    <w:lvl w:ilvl="7" w:tplc="B568D5FC">
      <w:numFmt w:val="bullet"/>
      <w:lvlText w:val="•"/>
      <w:lvlJc w:val="left"/>
      <w:pPr>
        <w:ind w:left="6508" w:hanging="322"/>
      </w:pPr>
      <w:rPr>
        <w:rFonts w:hint="default"/>
      </w:rPr>
    </w:lvl>
    <w:lvl w:ilvl="8" w:tplc="AD5AF472">
      <w:numFmt w:val="bullet"/>
      <w:lvlText w:val="•"/>
      <w:lvlJc w:val="left"/>
      <w:pPr>
        <w:ind w:left="7420" w:hanging="322"/>
      </w:pPr>
      <w:rPr>
        <w:rFonts w:hint="default"/>
      </w:rPr>
    </w:lvl>
  </w:abstractNum>
  <w:abstractNum w:abstractNumId="23" w15:restartNumberingAfterBreak="0">
    <w:nsid w:val="419955FA"/>
    <w:multiLevelType w:val="hybridMultilevel"/>
    <w:tmpl w:val="609EEE20"/>
    <w:lvl w:ilvl="0" w:tplc="C0923C4E">
      <w:start w:val="1"/>
      <w:numFmt w:val="decimal"/>
      <w:lvlText w:val="%1."/>
      <w:lvlJc w:val="left"/>
      <w:pPr>
        <w:ind w:left="111" w:hanging="322"/>
      </w:pPr>
      <w:rPr>
        <w:rFonts w:ascii="仿宋" w:eastAsia="仿宋" w:hAnsi="仿宋" w:cs="仿宋" w:hint="default"/>
        <w:spacing w:val="-2"/>
        <w:w w:val="99"/>
        <w:sz w:val="30"/>
        <w:szCs w:val="30"/>
      </w:rPr>
    </w:lvl>
    <w:lvl w:ilvl="1" w:tplc="E4D693F4">
      <w:numFmt w:val="bullet"/>
      <w:lvlText w:val="•"/>
      <w:lvlJc w:val="left"/>
      <w:pPr>
        <w:ind w:left="1032" w:hanging="322"/>
      </w:pPr>
      <w:rPr>
        <w:rFonts w:hint="default"/>
      </w:rPr>
    </w:lvl>
    <w:lvl w:ilvl="2" w:tplc="85349A62">
      <w:numFmt w:val="bullet"/>
      <w:lvlText w:val="•"/>
      <w:lvlJc w:val="left"/>
      <w:pPr>
        <w:ind w:left="1945" w:hanging="322"/>
      </w:pPr>
      <w:rPr>
        <w:rFonts w:hint="default"/>
      </w:rPr>
    </w:lvl>
    <w:lvl w:ilvl="3" w:tplc="0EB2066E">
      <w:numFmt w:val="bullet"/>
      <w:lvlText w:val="•"/>
      <w:lvlJc w:val="left"/>
      <w:pPr>
        <w:ind w:left="2857" w:hanging="322"/>
      </w:pPr>
      <w:rPr>
        <w:rFonts w:hint="default"/>
      </w:rPr>
    </w:lvl>
    <w:lvl w:ilvl="4" w:tplc="2EA6026E">
      <w:numFmt w:val="bullet"/>
      <w:lvlText w:val="•"/>
      <w:lvlJc w:val="left"/>
      <w:pPr>
        <w:ind w:left="3770" w:hanging="322"/>
      </w:pPr>
      <w:rPr>
        <w:rFonts w:hint="default"/>
      </w:rPr>
    </w:lvl>
    <w:lvl w:ilvl="5" w:tplc="87BA7C8E">
      <w:numFmt w:val="bullet"/>
      <w:lvlText w:val="•"/>
      <w:lvlJc w:val="left"/>
      <w:pPr>
        <w:ind w:left="4683" w:hanging="322"/>
      </w:pPr>
      <w:rPr>
        <w:rFonts w:hint="default"/>
      </w:rPr>
    </w:lvl>
    <w:lvl w:ilvl="6" w:tplc="D0606CFC">
      <w:numFmt w:val="bullet"/>
      <w:lvlText w:val="•"/>
      <w:lvlJc w:val="left"/>
      <w:pPr>
        <w:ind w:left="5595" w:hanging="322"/>
      </w:pPr>
      <w:rPr>
        <w:rFonts w:hint="default"/>
      </w:rPr>
    </w:lvl>
    <w:lvl w:ilvl="7" w:tplc="8474F99E">
      <w:numFmt w:val="bullet"/>
      <w:lvlText w:val="•"/>
      <w:lvlJc w:val="left"/>
      <w:pPr>
        <w:ind w:left="6508" w:hanging="322"/>
      </w:pPr>
      <w:rPr>
        <w:rFonts w:hint="default"/>
      </w:rPr>
    </w:lvl>
    <w:lvl w:ilvl="8" w:tplc="CE74C676">
      <w:numFmt w:val="bullet"/>
      <w:lvlText w:val="•"/>
      <w:lvlJc w:val="left"/>
      <w:pPr>
        <w:ind w:left="7420" w:hanging="322"/>
      </w:pPr>
      <w:rPr>
        <w:rFonts w:hint="default"/>
      </w:rPr>
    </w:lvl>
  </w:abstractNum>
  <w:abstractNum w:abstractNumId="24" w15:restartNumberingAfterBreak="0">
    <w:nsid w:val="41E000E9"/>
    <w:multiLevelType w:val="hybridMultilevel"/>
    <w:tmpl w:val="3D88EAB8"/>
    <w:lvl w:ilvl="0" w:tplc="46488EAE">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631C65"/>
    <w:multiLevelType w:val="hybridMultilevel"/>
    <w:tmpl w:val="7B001BAC"/>
    <w:lvl w:ilvl="0" w:tplc="581ED6A0">
      <w:start w:val="1"/>
      <w:numFmt w:val="japaneseCounting"/>
      <w:lvlText w:val="（%1）"/>
      <w:lvlJc w:val="left"/>
      <w:pPr>
        <w:tabs>
          <w:tab w:val="num" w:pos="720"/>
        </w:tabs>
        <w:ind w:left="720" w:hanging="720"/>
      </w:pPr>
      <w:rPr>
        <w:rFonts w:hint="default"/>
      </w:rPr>
    </w:lvl>
    <w:lvl w:ilvl="1" w:tplc="E9AC1368">
      <w:start w:val="1"/>
      <w:numFmt w:val="decimalEnclosedCircle"/>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EF1070"/>
    <w:multiLevelType w:val="hybridMultilevel"/>
    <w:tmpl w:val="966C5B3A"/>
    <w:lvl w:ilvl="0" w:tplc="59AA459A">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7066A7E"/>
    <w:multiLevelType w:val="hybridMultilevel"/>
    <w:tmpl w:val="066CD1EC"/>
    <w:lvl w:ilvl="0" w:tplc="0354E5A2">
      <w:start w:val="1"/>
      <w:numFmt w:val="japaneseCounting"/>
      <w:lvlText w:val="第%1条"/>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3774C4F"/>
    <w:multiLevelType w:val="hybridMultilevel"/>
    <w:tmpl w:val="E6C6D964"/>
    <w:lvl w:ilvl="0" w:tplc="162E2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260D54"/>
    <w:multiLevelType w:val="hybridMultilevel"/>
    <w:tmpl w:val="AAA05D78"/>
    <w:lvl w:ilvl="0" w:tplc="32181C86">
      <w:start w:val="1"/>
      <w:numFmt w:val="japaneseCounting"/>
      <w:lvlText w:val="第%1节"/>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1553DE"/>
    <w:multiLevelType w:val="hybridMultilevel"/>
    <w:tmpl w:val="C88C2C98"/>
    <w:lvl w:ilvl="0" w:tplc="51FA7D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D4A9C"/>
    <w:multiLevelType w:val="hybridMultilevel"/>
    <w:tmpl w:val="334414A8"/>
    <w:lvl w:ilvl="0" w:tplc="974E22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5A4F5A25"/>
    <w:multiLevelType w:val="hybridMultilevel"/>
    <w:tmpl w:val="E892B798"/>
    <w:lvl w:ilvl="0" w:tplc="458C803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FC50EA"/>
    <w:multiLevelType w:val="hybridMultilevel"/>
    <w:tmpl w:val="B6BE452A"/>
    <w:lvl w:ilvl="0" w:tplc="7F486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C48002D"/>
    <w:multiLevelType w:val="hybridMultilevel"/>
    <w:tmpl w:val="31747DFC"/>
    <w:lvl w:ilvl="0" w:tplc="81E83CEA">
      <w:start w:val="2"/>
      <w:numFmt w:val="decimal"/>
      <w:lvlText w:val="%1."/>
      <w:lvlJc w:val="left"/>
      <w:pPr>
        <w:ind w:left="360" w:hanging="360"/>
      </w:pPr>
      <w:rPr>
        <w:rFonts w:hint="default"/>
      </w:rPr>
    </w:lvl>
    <w:lvl w:ilvl="1" w:tplc="9B72C926">
      <w:start w:val="1"/>
      <w:numFmt w:val="decimal"/>
      <w:lvlText w:val="%2."/>
      <w:lvlJc w:val="left"/>
      <w:pPr>
        <w:ind w:left="840" w:hanging="420"/>
      </w:pPr>
      <w:rPr>
        <w:rFonts w:ascii="宋体" w:eastAsia="宋体" w:hAnsi="宋体"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61A28"/>
    <w:multiLevelType w:val="hybridMultilevel"/>
    <w:tmpl w:val="12662FC8"/>
    <w:lvl w:ilvl="0" w:tplc="ECE6CE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703A42"/>
    <w:multiLevelType w:val="hybridMultilevel"/>
    <w:tmpl w:val="57F00D52"/>
    <w:lvl w:ilvl="0" w:tplc="7B9C7E78">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31264D3"/>
    <w:multiLevelType w:val="hybridMultilevel"/>
    <w:tmpl w:val="C2AAA55C"/>
    <w:lvl w:ilvl="0" w:tplc="C6EE27D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49F6DA3"/>
    <w:multiLevelType w:val="hybridMultilevel"/>
    <w:tmpl w:val="D5D04262"/>
    <w:lvl w:ilvl="0" w:tplc="FFBC66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8794534"/>
    <w:multiLevelType w:val="multilevel"/>
    <w:tmpl w:val="18CCC784"/>
    <w:lvl w:ilvl="0">
      <w:start w:val="1"/>
      <w:numFmt w:val="decimal"/>
      <w:lvlText w:val="%1"/>
      <w:lvlJc w:val="left"/>
      <w:pPr>
        <w:ind w:left="670" w:hanging="560"/>
      </w:pPr>
      <w:rPr>
        <w:rFonts w:hint="default"/>
      </w:rPr>
    </w:lvl>
    <w:lvl w:ilvl="1">
      <w:start w:val="2"/>
      <w:numFmt w:val="decimal"/>
      <w:lvlText w:val="%1-%2"/>
      <w:lvlJc w:val="left"/>
      <w:pPr>
        <w:ind w:left="670" w:hanging="560"/>
      </w:pPr>
      <w:rPr>
        <w:rFonts w:ascii="仿宋" w:eastAsia="仿宋" w:hAnsi="仿宋" w:cs="仿宋" w:hint="default"/>
        <w:spacing w:val="0"/>
        <w:w w:val="99"/>
        <w:sz w:val="32"/>
        <w:szCs w:val="32"/>
      </w:rPr>
    </w:lvl>
    <w:lvl w:ilvl="2">
      <w:start w:val="1"/>
      <w:numFmt w:val="decimal"/>
      <w:lvlText w:val="%3."/>
      <w:lvlJc w:val="left"/>
      <w:pPr>
        <w:ind w:left="111" w:hanging="322"/>
      </w:pPr>
      <w:rPr>
        <w:rFonts w:ascii="仿宋" w:eastAsia="仿宋" w:hAnsi="仿宋" w:cs="仿宋" w:hint="default"/>
        <w:spacing w:val="-2"/>
        <w:w w:val="99"/>
        <w:sz w:val="30"/>
        <w:szCs w:val="30"/>
      </w:rPr>
    </w:lvl>
    <w:lvl w:ilvl="3">
      <w:numFmt w:val="bullet"/>
      <w:lvlText w:val="•"/>
      <w:lvlJc w:val="left"/>
      <w:pPr>
        <w:ind w:left="2583" w:hanging="322"/>
      </w:pPr>
      <w:rPr>
        <w:rFonts w:hint="default"/>
      </w:rPr>
    </w:lvl>
    <w:lvl w:ilvl="4">
      <w:numFmt w:val="bullet"/>
      <w:lvlText w:val="•"/>
      <w:lvlJc w:val="left"/>
      <w:pPr>
        <w:ind w:left="3535" w:hanging="322"/>
      </w:pPr>
      <w:rPr>
        <w:rFonts w:hint="default"/>
      </w:rPr>
    </w:lvl>
    <w:lvl w:ilvl="5">
      <w:numFmt w:val="bullet"/>
      <w:lvlText w:val="•"/>
      <w:lvlJc w:val="left"/>
      <w:pPr>
        <w:ind w:left="4487" w:hanging="322"/>
      </w:pPr>
      <w:rPr>
        <w:rFonts w:hint="default"/>
      </w:rPr>
    </w:lvl>
    <w:lvl w:ilvl="6">
      <w:numFmt w:val="bullet"/>
      <w:lvlText w:val="•"/>
      <w:lvlJc w:val="left"/>
      <w:pPr>
        <w:ind w:left="5438" w:hanging="322"/>
      </w:pPr>
      <w:rPr>
        <w:rFonts w:hint="default"/>
      </w:rPr>
    </w:lvl>
    <w:lvl w:ilvl="7">
      <w:numFmt w:val="bullet"/>
      <w:lvlText w:val="•"/>
      <w:lvlJc w:val="left"/>
      <w:pPr>
        <w:ind w:left="6390" w:hanging="322"/>
      </w:pPr>
      <w:rPr>
        <w:rFonts w:hint="default"/>
      </w:rPr>
    </w:lvl>
    <w:lvl w:ilvl="8">
      <w:numFmt w:val="bullet"/>
      <w:lvlText w:val="•"/>
      <w:lvlJc w:val="left"/>
      <w:pPr>
        <w:ind w:left="7342" w:hanging="322"/>
      </w:pPr>
      <w:rPr>
        <w:rFonts w:hint="default"/>
      </w:rPr>
    </w:lvl>
  </w:abstractNum>
  <w:abstractNum w:abstractNumId="40" w15:restartNumberingAfterBreak="0">
    <w:nsid w:val="6AD708FA"/>
    <w:multiLevelType w:val="hybridMultilevel"/>
    <w:tmpl w:val="C8422E18"/>
    <w:lvl w:ilvl="0" w:tplc="4A2AB95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C0303E7"/>
    <w:multiLevelType w:val="hybridMultilevel"/>
    <w:tmpl w:val="FFC6F1CA"/>
    <w:lvl w:ilvl="0" w:tplc="DF649C8A">
      <w:start w:val="1"/>
      <w:numFmt w:val="japaneseCounting"/>
      <w:lvlText w:val="第%1条"/>
      <w:lvlJc w:val="left"/>
      <w:pPr>
        <w:tabs>
          <w:tab w:val="num" w:pos="750"/>
        </w:tabs>
        <w:ind w:left="750" w:hanging="7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EBA18E8"/>
    <w:multiLevelType w:val="hybridMultilevel"/>
    <w:tmpl w:val="4632585A"/>
    <w:lvl w:ilvl="0" w:tplc="358474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FE1ABD"/>
    <w:multiLevelType w:val="hybridMultilevel"/>
    <w:tmpl w:val="2E421CF2"/>
    <w:lvl w:ilvl="0" w:tplc="D6DAFE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F70D94"/>
    <w:multiLevelType w:val="hybridMultilevel"/>
    <w:tmpl w:val="B15000F2"/>
    <w:lvl w:ilvl="0" w:tplc="AF8AD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A073CE"/>
    <w:multiLevelType w:val="hybridMultilevel"/>
    <w:tmpl w:val="9CD89F9A"/>
    <w:lvl w:ilvl="0" w:tplc="CFC2C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7A41FED"/>
    <w:multiLevelType w:val="hybridMultilevel"/>
    <w:tmpl w:val="77800F42"/>
    <w:lvl w:ilvl="0" w:tplc="54C44ED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A334A03"/>
    <w:multiLevelType w:val="hybridMultilevel"/>
    <w:tmpl w:val="3C90C320"/>
    <w:lvl w:ilvl="0" w:tplc="30FA3A2E">
      <w:start w:val="1"/>
      <w:numFmt w:val="decimal"/>
      <w:lvlText w:val="%1."/>
      <w:lvlJc w:val="left"/>
      <w:pPr>
        <w:ind w:left="111" w:hanging="322"/>
      </w:pPr>
      <w:rPr>
        <w:rFonts w:ascii="仿宋" w:eastAsia="仿宋" w:hAnsi="仿宋" w:cs="仿宋" w:hint="default"/>
        <w:spacing w:val="-2"/>
        <w:w w:val="99"/>
        <w:sz w:val="30"/>
        <w:szCs w:val="30"/>
      </w:rPr>
    </w:lvl>
    <w:lvl w:ilvl="1" w:tplc="6EE82222">
      <w:numFmt w:val="bullet"/>
      <w:lvlText w:val="•"/>
      <w:lvlJc w:val="left"/>
      <w:pPr>
        <w:ind w:left="1032" w:hanging="322"/>
      </w:pPr>
      <w:rPr>
        <w:rFonts w:hint="default"/>
      </w:rPr>
    </w:lvl>
    <w:lvl w:ilvl="2" w:tplc="FAC886D2">
      <w:numFmt w:val="bullet"/>
      <w:lvlText w:val="•"/>
      <w:lvlJc w:val="left"/>
      <w:pPr>
        <w:ind w:left="1945" w:hanging="322"/>
      </w:pPr>
      <w:rPr>
        <w:rFonts w:hint="default"/>
      </w:rPr>
    </w:lvl>
    <w:lvl w:ilvl="3" w:tplc="C0C260D4">
      <w:numFmt w:val="bullet"/>
      <w:lvlText w:val="•"/>
      <w:lvlJc w:val="left"/>
      <w:pPr>
        <w:ind w:left="2857" w:hanging="322"/>
      </w:pPr>
      <w:rPr>
        <w:rFonts w:hint="default"/>
      </w:rPr>
    </w:lvl>
    <w:lvl w:ilvl="4" w:tplc="15DC215C">
      <w:numFmt w:val="bullet"/>
      <w:lvlText w:val="•"/>
      <w:lvlJc w:val="left"/>
      <w:pPr>
        <w:ind w:left="3770" w:hanging="322"/>
      </w:pPr>
      <w:rPr>
        <w:rFonts w:hint="default"/>
      </w:rPr>
    </w:lvl>
    <w:lvl w:ilvl="5" w:tplc="3634BFA4">
      <w:numFmt w:val="bullet"/>
      <w:lvlText w:val="•"/>
      <w:lvlJc w:val="left"/>
      <w:pPr>
        <w:ind w:left="4683" w:hanging="322"/>
      </w:pPr>
      <w:rPr>
        <w:rFonts w:hint="default"/>
      </w:rPr>
    </w:lvl>
    <w:lvl w:ilvl="6" w:tplc="949E17E8">
      <w:numFmt w:val="bullet"/>
      <w:lvlText w:val="•"/>
      <w:lvlJc w:val="left"/>
      <w:pPr>
        <w:ind w:left="5595" w:hanging="322"/>
      </w:pPr>
      <w:rPr>
        <w:rFonts w:hint="default"/>
      </w:rPr>
    </w:lvl>
    <w:lvl w:ilvl="7" w:tplc="8A8206E4">
      <w:numFmt w:val="bullet"/>
      <w:lvlText w:val="•"/>
      <w:lvlJc w:val="left"/>
      <w:pPr>
        <w:ind w:left="6508" w:hanging="322"/>
      </w:pPr>
      <w:rPr>
        <w:rFonts w:hint="default"/>
      </w:rPr>
    </w:lvl>
    <w:lvl w:ilvl="8" w:tplc="C374E154">
      <w:numFmt w:val="bullet"/>
      <w:lvlText w:val="•"/>
      <w:lvlJc w:val="left"/>
      <w:pPr>
        <w:ind w:left="7420" w:hanging="322"/>
      </w:pPr>
      <w:rPr>
        <w:rFonts w:hint="default"/>
      </w:rPr>
    </w:lvl>
  </w:abstractNum>
  <w:abstractNum w:abstractNumId="48" w15:restartNumberingAfterBreak="0">
    <w:nsid w:val="7D254D43"/>
    <w:multiLevelType w:val="hybridMultilevel"/>
    <w:tmpl w:val="9E0A8FAC"/>
    <w:lvl w:ilvl="0" w:tplc="2FF414C4">
      <w:start w:val="1"/>
      <w:numFmt w:val="decimal"/>
      <w:lvlText w:val="%1."/>
      <w:lvlJc w:val="left"/>
      <w:pPr>
        <w:ind w:left="111" w:hanging="322"/>
      </w:pPr>
      <w:rPr>
        <w:rFonts w:ascii="仿宋" w:eastAsia="仿宋" w:hAnsi="仿宋" w:cs="仿宋" w:hint="default"/>
        <w:spacing w:val="-2"/>
        <w:w w:val="99"/>
        <w:sz w:val="30"/>
        <w:szCs w:val="30"/>
      </w:rPr>
    </w:lvl>
    <w:lvl w:ilvl="1" w:tplc="F10E409A">
      <w:numFmt w:val="bullet"/>
      <w:lvlText w:val="•"/>
      <w:lvlJc w:val="left"/>
      <w:pPr>
        <w:ind w:left="1032" w:hanging="322"/>
      </w:pPr>
      <w:rPr>
        <w:rFonts w:hint="default"/>
      </w:rPr>
    </w:lvl>
    <w:lvl w:ilvl="2" w:tplc="B666FEC0">
      <w:numFmt w:val="bullet"/>
      <w:lvlText w:val="•"/>
      <w:lvlJc w:val="left"/>
      <w:pPr>
        <w:ind w:left="1945" w:hanging="322"/>
      </w:pPr>
      <w:rPr>
        <w:rFonts w:hint="default"/>
      </w:rPr>
    </w:lvl>
    <w:lvl w:ilvl="3" w:tplc="D6D2F2E2">
      <w:numFmt w:val="bullet"/>
      <w:lvlText w:val="•"/>
      <w:lvlJc w:val="left"/>
      <w:pPr>
        <w:ind w:left="2857" w:hanging="322"/>
      </w:pPr>
      <w:rPr>
        <w:rFonts w:hint="default"/>
      </w:rPr>
    </w:lvl>
    <w:lvl w:ilvl="4" w:tplc="4F700086">
      <w:numFmt w:val="bullet"/>
      <w:lvlText w:val="•"/>
      <w:lvlJc w:val="left"/>
      <w:pPr>
        <w:ind w:left="3770" w:hanging="322"/>
      </w:pPr>
      <w:rPr>
        <w:rFonts w:hint="default"/>
      </w:rPr>
    </w:lvl>
    <w:lvl w:ilvl="5" w:tplc="7FEABD7A">
      <w:numFmt w:val="bullet"/>
      <w:lvlText w:val="•"/>
      <w:lvlJc w:val="left"/>
      <w:pPr>
        <w:ind w:left="4683" w:hanging="322"/>
      </w:pPr>
      <w:rPr>
        <w:rFonts w:hint="default"/>
      </w:rPr>
    </w:lvl>
    <w:lvl w:ilvl="6" w:tplc="7D36E80E">
      <w:numFmt w:val="bullet"/>
      <w:lvlText w:val="•"/>
      <w:lvlJc w:val="left"/>
      <w:pPr>
        <w:ind w:left="5595" w:hanging="322"/>
      </w:pPr>
      <w:rPr>
        <w:rFonts w:hint="default"/>
      </w:rPr>
    </w:lvl>
    <w:lvl w:ilvl="7" w:tplc="E1DC3978">
      <w:numFmt w:val="bullet"/>
      <w:lvlText w:val="•"/>
      <w:lvlJc w:val="left"/>
      <w:pPr>
        <w:ind w:left="6508" w:hanging="322"/>
      </w:pPr>
      <w:rPr>
        <w:rFonts w:hint="default"/>
      </w:rPr>
    </w:lvl>
    <w:lvl w:ilvl="8" w:tplc="3FAE4A6A">
      <w:numFmt w:val="bullet"/>
      <w:lvlText w:val="•"/>
      <w:lvlJc w:val="left"/>
      <w:pPr>
        <w:ind w:left="7420" w:hanging="322"/>
      </w:pPr>
      <w:rPr>
        <w:rFonts w:hint="default"/>
      </w:rPr>
    </w:lvl>
  </w:abstractNum>
  <w:abstractNum w:abstractNumId="49" w15:restartNumberingAfterBreak="0">
    <w:nsid w:val="7D4B6F1D"/>
    <w:multiLevelType w:val="hybridMultilevel"/>
    <w:tmpl w:val="FE14EE64"/>
    <w:lvl w:ilvl="0" w:tplc="1700A7DC">
      <w:start w:val="1"/>
      <w:numFmt w:val="decimal"/>
      <w:lvlText w:val="%1."/>
      <w:lvlJc w:val="left"/>
      <w:pPr>
        <w:ind w:left="111" w:hanging="322"/>
      </w:pPr>
      <w:rPr>
        <w:rFonts w:ascii="仿宋" w:eastAsia="仿宋" w:hAnsi="仿宋" w:cs="仿宋" w:hint="default"/>
        <w:spacing w:val="-2"/>
        <w:w w:val="99"/>
        <w:sz w:val="30"/>
        <w:szCs w:val="30"/>
      </w:rPr>
    </w:lvl>
    <w:lvl w:ilvl="1" w:tplc="52F4E0F2">
      <w:numFmt w:val="bullet"/>
      <w:lvlText w:val="•"/>
      <w:lvlJc w:val="left"/>
      <w:pPr>
        <w:ind w:left="1032" w:hanging="322"/>
      </w:pPr>
      <w:rPr>
        <w:rFonts w:hint="default"/>
      </w:rPr>
    </w:lvl>
    <w:lvl w:ilvl="2" w:tplc="65FE4F4C">
      <w:numFmt w:val="bullet"/>
      <w:lvlText w:val="•"/>
      <w:lvlJc w:val="left"/>
      <w:pPr>
        <w:ind w:left="1945" w:hanging="322"/>
      </w:pPr>
      <w:rPr>
        <w:rFonts w:hint="default"/>
      </w:rPr>
    </w:lvl>
    <w:lvl w:ilvl="3" w:tplc="67B4F30A">
      <w:numFmt w:val="bullet"/>
      <w:lvlText w:val="•"/>
      <w:lvlJc w:val="left"/>
      <w:pPr>
        <w:ind w:left="2857" w:hanging="322"/>
      </w:pPr>
      <w:rPr>
        <w:rFonts w:hint="default"/>
      </w:rPr>
    </w:lvl>
    <w:lvl w:ilvl="4" w:tplc="6A98C902">
      <w:numFmt w:val="bullet"/>
      <w:lvlText w:val="•"/>
      <w:lvlJc w:val="left"/>
      <w:pPr>
        <w:ind w:left="3770" w:hanging="322"/>
      </w:pPr>
      <w:rPr>
        <w:rFonts w:hint="default"/>
      </w:rPr>
    </w:lvl>
    <w:lvl w:ilvl="5" w:tplc="CBA4FBB6">
      <w:numFmt w:val="bullet"/>
      <w:lvlText w:val="•"/>
      <w:lvlJc w:val="left"/>
      <w:pPr>
        <w:ind w:left="4683" w:hanging="322"/>
      </w:pPr>
      <w:rPr>
        <w:rFonts w:hint="default"/>
      </w:rPr>
    </w:lvl>
    <w:lvl w:ilvl="6" w:tplc="F8C2B228">
      <w:numFmt w:val="bullet"/>
      <w:lvlText w:val="•"/>
      <w:lvlJc w:val="left"/>
      <w:pPr>
        <w:ind w:left="5595" w:hanging="322"/>
      </w:pPr>
      <w:rPr>
        <w:rFonts w:hint="default"/>
      </w:rPr>
    </w:lvl>
    <w:lvl w:ilvl="7" w:tplc="5D26D16E">
      <w:numFmt w:val="bullet"/>
      <w:lvlText w:val="•"/>
      <w:lvlJc w:val="left"/>
      <w:pPr>
        <w:ind w:left="6508" w:hanging="322"/>
      </w:pPr>
      <w:rPr>
        <w:rFonts w:hint="default"/>
      </w:rPr>
    </w:lvl>
    <w:lvl w:ilvl="8" w:tplc="F4723C20">
      <w:numFmt w:val="bullet"/>
      <w:lvlText w:val="•"/>
      <w:lvlJc w:val="left"/>
      <w:pPr>
        <w:ind w:left="7420" w:hanging="322"/>
      </w:pPr>
      <w:rPr>
        <w:rFonts w:hint="default"/>
      </w:rPr>
    </w:lvl>
  </w:abstractNum>
  <w:num w:numId="1">
    <w:abstractNumId w:val="1"/>
  </w:num>
  <w:num w:numId="2">
    <w:abstractNumId w:val="15"/>
  </w:num>
  <w:num w:numId="3">
    <w:abstractNumId w:val="11"/>
  </w:num>
  <w:num w:numId="4">
    <w:abstractNumId w:val="20"/>
  </w:num>
  <w:num w:numId="5">
    <w:abstractNumId w:val="44"/>
  </w:num>
  <w:num w:numId="6">
    <w:abstractNumId w:val="26"/>
  </w:num>
  <w:num w:numId="7">
    <w:abstractNumId w:val="36"/>
  </w:num>
  <w:num w:numId="8">
    <w:abstractNumId w:val="25"/>
  </w:num>
  <w:num w:numId="9">
    <w:abstractNumId w:val="33"/>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3"/>
  </w:num>
  <w:num w:numId="14">
    <w:abstractNumId w:val="2"/>
  </w:num>
  <w:num w:numId="15">
    <w:abstractNumId w:val="40"/>
  </w:num>
  <w:num w:numId="16">
    <w:abstractNumId w:val="31"/>
  </w:num>
  <w:num w:numId="17">
    <w:abstractNumId w:val="45"/>
  </w:num>
  <w:num w:numId="18">
    <w:abstractNumId w:val="8"/>
  </w:num>
  <w:num w:numId="19">
    <w:abstractNumId w:val="7"/>
  </w:num>
  <w:num w:numId="20">
    <w:abstractNumId w:val="3"/>
  </w:num>
  <w:num w:numId="21">
    <w:abstractNumId w:val="27"/>
  </w:num>
  <w:num w:numId="22">
    <w:abstractNumId w:val="30"/>
  </w:num>
  <w:num w:numId="23">
    <w:abstractNumId w:val="22"/>
  </w:num>
  <w:num w:numId="24">
    <w:abstractNumId w:val="10"/>
  </w:num>
  <w:num w:numId="25">
    <w:abstractNumId w:val="48"/>
  </w:num>
  <w:num w:numId="26">
    <w:abstractNumId w:val="5"/>
  </w:num>
  <w:num w:numId="27">
    <w:abstractNumId w:val="47"/>
  </w:num>
  <w:num w:numId="28">
    <w:abstractNumId w:val="39"/>
  </w:num>
  <w:num w:numId="29">
    <w:abstractNumId w:val="23"/>
  </w:num>
  <w:num w:numId="30">
    <w:abstractNumId w:val="0"/>
  </w:num>
  <w:num w:numId="31">
    <w:abstractNumId w:val="18"/>
  </w:num>
  <w:num w:numId="32">
    <w:abstractNumId w:val="14"/>
  </w:num>
  <w:num w:numId="33">
    <w:abstractNumId w:val="16"/>
  </w:num>
  <w:num w:numId="34">
    <w:abstractNumId w:val="9"/>
  </w:num>
  <w:num w:numId="35">
    <w:abstractNumId w:val="49"/>
  </w:num>
  <w:num w:numId="36">
    <w:abstractNumId w:val="12"/>
  </w:num>
  <w:num w:numId="37">
    <w:abstractNumId w:val="32"/>
  </w:num>
  <w:num w:numId="38">
    <w:abstractNumId w:val="37"/>
  </w:num>
  <w:num w:numId="39">
    <w:abstractNumId w:val="38"/>
  </w:num>
  <w:num w:numId="40">
    <w:abstractNumId w:val="17"/>
  </w:num>
  <w:num w:numId="41">
    <w:abstractNumId w:val="43"/>
  </w:num>
  <w:num w:numId="42">
    <w:abstractNumId w:val="29"/>
  </w:num>
  <w:num w:numId="43">
    <w:abstractNumId w:val="34"/>
  </w:num>
  <w:num w:numId="44">
    <w:abstractNumId w:val="24"/>
  </w:num>
  <w:num w:numId="45">
    <w:abstractNumId w:val="35"/>
  </w:num>
  <w:num w:numId="46">
    <w:abstractNumId w:val="4"/>
  </w:num>
  <w:num w:numId="47">
    <w:abstractNumId w:val="21"/>
  </w:num>
  <w:num w:numId="48">
    <w:abstractNumId w:val="28"/>
  </w:num>
  <w:num w:numId="49">
    <w:abstractNumId w:val="46"/>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AC"/>
    <w:rsid w:val="00011769"/>
    <w:rsid w:val="00020042"/>
    <w:rsid w:val="000860AB"/>
    <w:rsid w:val="00097150"/>
    <w:rsid w:val="000A67DA"/>
    <w:rsid w:val="000A726A"/>
    <w:rsid w:val="000C0BB6"/>
    <w:rsid w:val="000C1F15"/>
    <w:rsid w:val="000C2099"/>
    <w:rsid w:val="000D487B"/>
    <w:rsid w:val="000F7BEC"/>
    <w:rsid w:val="00103421"/>
    <w:rsid w:val="00105AD1"/>
    <w:rsid w:val="0013374B"/>
    <w:rsid w:val="0013486B"/>
    <w:rsid w:val="00174B12"/>
    <w:rsid w:val="001752E2"/>
    <w:rsid w:val="00180CFB"/>
    <w:rsid w:val="00185365"/>
    <w:rsid w:val="001B070C"/>
    <w:rsid w:val="001B3A76"/>
    <w:rsid w:val="001D4008"/>
    <w:rsid w:val="001D4C75"/>
    <w:rsid w:val="001E11FA"/>
    <w:rsid w:val="001F3F15"/>
    <w:rsid w:val="002010DF"/>
    <w:rsid w:val="0021273E"/>
    <w:rsid w:val="00214D15"/>
    <w:rsid w:val="0022313D"/>
    <w:rsid w:val="00251985"/>
    <w:rsid w:val="0027185C"/>
    <w:rsid w:val="00273215"/>
    <w:rsid w:val="00275771"/>
    <w:rsid w:val="00280D86"/>
    <w:rsid w:val="00286913"/>
    <w:rsid w:val="002871A9"/>
    <w:rsid w:val="002954C3"/>
    <w:rsid w:val="002A6A49"/>
    <w:rsid w:val="002B4CCE"/>
    <w:rsid w:val="002F54CC"/>
    <w:rsid w:val="002F67DD"/>
    <w:rsid w:val="00303AB5"/>
    <w:rsid w:val="00324959"/>
    <w:rsid w:val="003307FB"/>
    <w:rsid w:val="00341007"/>
    <w:rsid w:val="00350C58"/>
    <w:rsid w:val="003565C7"/>
    <w:rsid w:val="003652D4"/>
    <w:rsid w:val="00373167"/>
    <w:rsid w:val="00374C0C"/>
    <w:rsid w:val="00376B7D"/>
    <w:rsid w:val="003A43CC"/>
    <w:rsid w:val="003B0076"/>
    <w:rsid w:val="003B788C"/>
    <w:rsid w:val="003C3523"/>
    <w:rsid w:val="003E3DAE"/>
    <w:rsid w:val="003F3AEE"/>
    <w:rsid w:val="0040740D"/>
    <w:rsid w:val="00426FB0"/>
    <w:rsid w:val="00441FE1"/>
    <w:rsid w:val="0046097B"/>
    <w:rsid w:val="00460F9F"/>
    <w:rsid w:val="00467B96"/>
    <w:rsid w:val="004865B2"/>
    <w:rsid w:val="004A45BC"/>
    <w:rsid w:val="004C2BF0"/>
    <w:rsid w:val="004C475F"/>
    <w:rsid w:val="004F206A"/>
    <w:rsid w:val="004F7A4F"/>
    <w:rsid w:val="00505156"/>
    <w:rsid w:val="00510955"/>
    <w:rsid w:val="005111CE"/>
    <w:rsid w:val="00511ADF"/>
    <w:rsid w:val="00517760"/>
    <w:rsid w:val="0052236B"/>
    <w:rsid w:val="00526B10"/>
    <w:rsid w:val="00532861"/>
    <w:rsid w:val="00551907"/>
    <w:rsid w:val="0055698A"/>
    <w:rsid w:val="005626E0"/>
    <w:rsid w:val="00566B45"/>
    <w:rsid w:val="0057561D"/>
    <w:rsid w:val="00576A86"/>
    <w:rsid w:val="00597D0A"/>
    <w:rsid w:val="005F44CB"/>
    <w:rsid w:val="00611C32"/>
    <w:rsid w:val="00617F3D"/>
    <w:rsid w:val="00624AA8"/>
    <w:rsid w:val="00637686"/>
    <w:rsid w:val="00642506"/>
    <w:rsid w:val="00645D2A"/>
    <w:rsid w:val="00660BB8"/>
    <w:rsid w:val="00661672"/>
    <w:rsid w:val="006745DF"/>
    <w:rsid w:val="00682257"/>
    <w:rsid w:val="00684955"/>
    <w:rsid w:val="00693AB4"/>
    <w:rsid w:val="00696A66"/>
    <w:rsid w:val="006B04C2"/>
    <w:rsid w:val="006D0ED2"/>
    <w:rsid w:val="006D582A"/>
    <w:rsid w:val="006E0233"/>
    <w:rsid w:val="006E0509"/>
    <w:rsid w:val="006E0FEB"/>
    <w:rsid w:val="006E48C1"/>
    <w:rsid w:val="006F02AE"/>
    <w:rsid w:val="006F2393"/>
    <w:rsid w:val="006F625C"/>
    <w:rsid w:val="006F7489"/>
    <w:rsid w:val="007116A6"/>
    <w:rsid w:val="00712926"/>
    <w:rsid w:val="00737B7C"/>
    <w:rsid w:val="00765351"/>
    <w:rsid w:val="00773B48"/>
    <w:rsid w:val="0077530E"/>
    <w:rsid w:val="007844B3"/>
    <w:rsid w:val="00792786"/>
    <w:rsid w:val="007A6BF8"/>
    <w:rsid w:val="007B0DBC"/>
    <w:rsid w:val="007B3191"/>
    <w:rsid w:val="007C02E0"/>
    <w:rsid w:val="007C1735"/>
    <w:rsid w:val="007C3C12"/>
    <w:rsid w:val="00807C9A"/>
    <w:rsid w:val="0084471F"/>
    <w:rsid w:val="00857504"/>
    <w:rsid w:val="0086135D"/>
    <w:rsid w:val="00872792"/>
    <w:rsid w:val="0089324A"/>
    <w:rsid w:val="008964EC"/>
    <w:rsid w:val="008A0030"/>
    <w:rsid w:val="008A5B8B"/>
    <w:rsid w:val="008A7953"/>
    <w:rsid w:val="008C486C"/>
    <w:rsid w:val="008C6E94"/>
    <w:rsid w:val="008E1D8B"/>
    <w:rsid w:val="00901001"/>
    <w:rsid w:val="0091643F"/>
    <w:rsid w:val="00917D58"/>
    <w:rsid w:val="00927A5D"/>
    <w:rsid w:val="00930532"/>
    <w:rsid w:val="009318D2"/>
    <w:rsid w:val="009335E5"/>
    <w:rsid w:val="00966A51"/>
    <w:rsid w:val="00966CAC"/>
    <w:rsid w:val="00977B44"/>
    <w:rsid w:val="0099124B"/>
    <w:rsid w:val="009B07E0"/>
    <w:rsid w:val="009B7BB3"/>
    <w:rsid w:val="009C2D5A"/>
    <w:rsid w:val="009D11EF"/>
    <w:rsid w:val="009E1FBA"/>
    <w:rsid w:val="00A155AA"/>
    <w:rsid w:val="00A4487F"/>
    <w:rsid w:val="00A5368C"/>
    <w:rsid w:val="00A5578A"/>
    <w:rsid w:val="00A640BA"/>
    <w:rsid w:val="00A64F23"/>
    <w:rsid w:val="00A666AA"/>
    <w:rsid w:val="00A717BC"/>
    <w:rsid w:val="00A72EEB"/>
    <w:rsid w:val="00A93D91"/>
    <w:rsid w:val="00A94D4C"/>
    <w:rsid w:val="00A96D34"/>
    <w:rsid w:val="00AC4BE6"/>
    <w:rsid w:val="00AD0A29"/>
    <w:rsid w:val="00AD6559"/>
    <w:rsid w:val="00AE5847"/>
    <w:rsid w:val="00AE73A3"/>
    <w:rsid w:val="00AF3308"/>
    <w:rsid w:val="00AF6877"/>
    <w:rsid w:val="00B16C85"/>
    <w:rsid w:val="00B26BC8"/>
    <w:rsid w:val="00B676B4"/>
    <w:rsid w:val="00B778BA"/>
    <w:rsid w:val="00B93ECB"/>
    <w:rsid w:val="00B9647E"/>
    <w:rsid w:val="00BB5444"/>
    <w:rsid w:val="00BB58CA"/>
    <w:rsid w:val="00BB6464"/>
    <w:rsid w:val="00BC0AF8"/>
    <w:rsid w:val="00C01FE7"/>
    <w:rsid w:val="00C054CE"/>
    <w:rsid w:val="00C1064C"/>
    <w:rsid w:val="00C158FE"/>
    <w:rsid w:val="00C27E9E"/>
    <w:rsid w:val="00C31897"/>
    <w:rsid w:val="00C318CB"/>
    <w:rsid w:val="00C45EEE"/>
    <w:rsid w:val="00C47EFD"/>
    <w:rsid w:val="00C51C19"/>
    <w:rsid w:val="00C7206A"/>
    <w:rsid w:val="00C775B0"/>
    <w:rsid w:val="00C81ED9"/>
    <w:rsid w:val="00C9486D"/>
    <w:rsid w:val="00C97209"/>
    <w:rsid w:val="00CB1CEB"/>
    <w:rsid w:val="00CD1D30"/>
    <w:rsid w:val="00CE4A9E"/>
    <w:rsid w:val="00CF22A4"/>
    <w:rsid w:val="00CF3C5B"/>
    <w:rsid w:val="00D00933"/>
    <w:rsid w:val="00D15F42"/>
    <w:rsid w:val="00D264B5"/>
    <w:rsid w:val="00D7106A"/>
    <w:rsid w:val="00D749EF"/>
    <w:rsid w:val="00D76774"/>
    <w:rsid w:val="00D77B24"/>
    <w:rsid w:val="00D93A26"/>
    <w:rsid w:val="00D9599B"/>
    <w:rsid w:val="00D9673A"/>
    <w:rsid w:val="00D96AF2"/>
    <w:rsid w:val="00DA1ACC"/>
    <w:rsid w:val="00DA1E98"/>
    <w:rsid w:val="00DA609B"/>
    <w:rsid w:val="00DB3C2C"/>
    <w:rsid w:val="00DC6863"/>
    <w:rsid w:val="00DD0B42"/>
    <w:rsid w:val="00DF2BA9"/>
    <w:rsid w:val="00E16972"/>
    <w:rsid w:val="00E26BE8"/>
    <w:rsid w:val="00E702E9"/>
    <w:rsid w:val="00E80A7A"/>
    <w:rsid w:val="00E86345"/>
    <w:rsid w:val="00E95455"/>
    <w:rsid w:val="00E95BED"/>
    <w:rsid w:val="00E9664C"/>
    <w:rsid w:val="00EA2813"/>
    <w:rsid w:val="00EB7136"/>
    <w:rsid w:val="00EE30DB"/>
    <w:rsid w:val="00F053E0"/>
    <w:rsid w:val="00F0793B"/>
    <w:rsid w:val="00F203C8"/>
    <w:rsid w:val="00F20D93"/>
    <w:rsid w:val="00F24773"/>
    <w:rsid w:val="00F27CF1"/>
    <w:rsid w:val="00F413F9"/>
    <w:rsid w:val="00F44A4E"/>
    <w:rsid w:val="00F47A54"/>
    <w:rsid w:val="00F55023"/>
    <w:rsid w:val="00F73B3E"/>
    <w:rsid w:val="00F741D0"/>
    <w:rsid w:val="00F815E4"/>
    <w:rsid w:val="00F82784"/>
    <w:rsid w:val="00F85746"/>
    <w:rsid w:val="00FA1EB6"/>
    <w:rsid w:val="00FA3224"/>
    <w:rsid w:val="00FA69E1"/>
    <w:rsid w:val="00FC39EC"/>
    <w:rsid w:val="00FE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F7BD8"/>
  <w15:docId w15:val="{ADCD76E9-E427-4803-8961-EF3AF33F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15F4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A72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45D2A"/>
    <w:pPr>
      <w:keepNext/>
      <w:keepLines/>
      <w:spacing w:before="260" w:after="260" w:line="416" w:lineRule="auto"/>
      <w:outlineLvl w:val="2"/>
    </w:pPr>
    <w:rPr>
      <w:b/>
      <w:bCs/>
      <w:sz w:val="32"/>
      <w:szCs w:val="32"/>
    </w:rPr>
  </w:style>
  <w:style w:type="paragraph" w:styleId="5">
    <w:name w:val="heading 5"/>
    <w:basedOn w:val="a"/>
    <w:link w:val="50"/>
    <w:uiPriority w:val="9"/>
    <w:unhideWhenUsed/>
    <w:qFormat/>
    <w:rsid w:val="001D4C75"/>
    <w:pPr>
      <w:autoSpaceDE w:val="0"/>
      <w:autoSpaceDN w:val="0"/>
      <w:spacing w:before="70"/>
      <w:ind w:left="1033"/>
      <w:jc w:val="left"/>
      <w:outlineLvl w:val="4"/>
    </w:pPr>
    <w:rPr>
      <w:rFonts w:ascii="宋体" w:eastAsia="宋体" w:hAnsi="宋体" w:cs="宋体"/>
      <w:b/>
      <w:bCs/>
      <w:kern w:val="0"/>
      <w:sz w:val="28"/>
      <w:szCs w:val="28"/>
      <w:lang w:eastAsia="en-US"/>
    </w:rPr>
  </w:style>
  <w:style w:type="paragraph" w:styleId="6">
    <w:name w:val="heading 6"/>
    <w:basedOn w:val="a"/>
    <w:next w:val="a"/>
    <w:link w:val="60"/>
    <w:uiPriority w:val="9"/>
    <w:semiHidden/>
    <w:unhideWhenUsed/>
    <w:qFormat/>
    <w:rsid w:val="00011769"/>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B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2BF0"/>
    <w:rPr>
      <w:sz w:val="18"/>
      <w:szCs w:val="18"/>
    </w:rPr>
  </w:style>
  <w:style w:type="paragraph" w:styleId="a5">
    <w:name w:val="footer"/>
    <w:basedOn w:val="a"/>
    <w:link w:val="a6"/>
    <w:uiPriority w:val="99"/>
    <w:unhideWhenUsed/>
    <w:rsid w:val="004C2BF0"/>
    <w:pPr>
      <w:tabs>
        <w:tab w:val="center" w:pos="4153"/>
        <w:tab w:val="right" w:pos="8306"/>
      </w:tabs>
      <w:snapToGrid w:val="0"/>
      <w:jc w:val="left"/>
    </w:pPr>
    <w:rPr>
      <w:sz w:val="18"/>
      <w:szCs w:val="18"/>
    </w:rPr>
  </w:style>
  <w:style w:type="character" w:customStyle="1" w:styleId="a6">
    <w:name w:val="页脚 字符"/>
    <w:basedOn w:val="a0"/>
    <w:link w:val="a5"/>
    <w:uiPriority w:val="99"/>
    <w:rsid w:val="004C2BF0"/>
    <w:rPr>
      <w:sz w:val="18"/>
      <w:szCs w:val="18"/>
    </w:rPr>
  </w:style>
  <w:style w:type="paragraph" w:styleId="a7">
    <w:name w:val="List Paragraph"/>
    <w:basedOn w:val="a"/>
    <w:uiPriority w:val="1"/>
    <w:qFormat/>
    <w:rsid w:val="004C2BF0"/>
    <w:pPr>
      <w:ind w:firstLineChars="200" w:firstLine="420"/>
    </w:pPr>
  </w:style>
  <w:style w:type="paragraph" w:styleId="a8">
    <w:name w:val="Normal (Web)"/>
    <w:basedOn w:val="a"/>
    <w:unhideWhenUsed/>
    <w:rsid w:val="00F203C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203C8"/>
    <w:rPr>
      <w:b/>
      <w:bCs/>
    </w:rPr>
  </w:style>
  <w:style w:type="paragraph" w:customStyle="1" w:styleId="Default">
    <w:name w:val="Default"/>
    <w:rsid w:val="00A666AA"/>
    <w:pPr>
      <w:widowControl w:val="0"/>
      <w:autoSpaceDE w:val="0"/>
      <w:autoSpaceDN w:val="0"/>
      <w:adjustRightInd w:val="0"/>
    </w:pPr>
    <w:rPr>
      <w:rFonts w:ascii="宋体" w:eastAsia="宋体" w:cs="宋体"/>
      <w:color w:val="000000"/>
      <w:kern w:val="0"/>
      <w:sz w:val="24"/>
      <w:szCs w:val="24"/>
    </w:rPr>
  </w:style>
  <w:style w:type="paragraph" w:styleId="aa">
    <w:name w:val="Plain Text"/>
    <w:basedOn w:val="a"/>
    <w:link w:val="11"/>
    <w:rsid w:val="00020042"/>
    <w:pPr>
      <w:widowControl/>
      <w:spacing w:before="100" w:beforeAutospacing="1" w:after="100" w:afterAutospacing="1"/>
      <w:jc w:val="left"/>
    </w:pPr>
    <w:rPr>
      <w:rFonts w:ascii="宋体" w:eastAsia="宋体" w:hAnsi="宋体" w:cs="Times New Roman"/>
      <w:kern w:val="0"/>
      <w:sz w:val="24"/>
      <w:szCs w:val="24"/>
    </w:rPr>
  </w:style>
  <w:style w:type="character" w:customStyle="1" w:styleId="ab">
    <w:name w:val="纯文本 字符"/>
    <w:basedOn w:val="a0"/>
    <w:uiPriority w:val="99"/>
    <w:semiHidden/>
    <w:rsid w:val="00020042"/>
    <w:rPr>
      <w:rFonts w:asciiTheme="minorEastAsia" w:hAnsi="Courier New" w:cs="Courier New"/>
    </w:rPr>
  </w:style>
  <w:style w:type="character" w:customStyle="1" w:styleId="11">
    <w:name w:val="纯文本 字符1"/>
    <w:link w:val="aa"/>
    <w:rsid w:val="00020042"/>
    <w:rPr>
      <w:rFonts w:ascii="宋体" w:eastAsia="宋体" w:hAnsi="宋体" w:cs="Times New Roman"/>
      <w:kern w:val="0"/>
      <w:sz w:val="24"/>
      <w:szCs w:val="24"/>
    </w:rPr>
  </w:style>
  <w:style w:type="character" w:customStyle="1" w:styleId="50">
    <w:name w:val="标题 5 字符"/>
    <w:basedOn w:val="a0"/>
    <w:link w:val="5"/>
    <w:uiPriority w:val="9"/>
    <w:rsid w:val="001D4C75"/>
    <w:rPr>
      <w:rFonts w:ascii="宋体" w:eastAsia="宋体" w:hAnsi="宋体" w:cs="宋体"/>
      <w:b/>
      <w:bCs/>
      <w:kern w:val="0"/>
      <w:sz w:val="28"/>
      <w:szCs w:val="28"/>
      <w:lang w:eastAsia="en-US"/>
    </w:rPr>
  </w:style>
  <w:style w:type="table" w:customStyle="1" w:styleId="TableNormal">
    <w:name w:val="Table Normal"/>
    <w:uiPriority w:val="2"/>
    <w:semiHidden/>
    <w:unhideWhenUsed/>
    <w:qFormat/>
    <w:rsid w:val="001D4C7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D4C75"/>
    <w:pPr>
      <w:autoSpaceDE w:val="0"/>
      <w:autoSpaceDN w:val="0"/>
      <w:ind w:left="600"/>
      <w:jc w:val="left"/>
    </w:pPr>
    <w:rPr>
      <w:rFonts w:ascii="宋体" w:eastAsia="宋体" w:hAnsi="宋体" w:cs="宋体"/>
      <w:kern w:val="0"/>
      <w:sz w:val="24"/>
      <w:szCs w:val="24"/>
      <w:lang w:eastAsia="en-US"/>
    </w:rPr>
  </w:style>
  <w:style w:type="character" w:customStyle="1" w:styleId="ad">
    <w:name w:val="正文文本 字符"/>
    <w:basedOn w:val="a0"/>
    <w:link w:val="ac"/>
    <w:uiPriority w:val="1"/>
    <w:rsid w:val="001D4C75"/>
    <w:rPr>
      <w:rFonts w:ascii="宋体" w:eastAsia="宋体" w:hAnsi="宋体" w:cs="宋体"/>
      <w:kern w:val="0"/>
      <w:sz w:val="24"/>
      <w:szCs w:val="24"/>
      <w:lang w:eastAsia="en-US"/>
    </w:rPr>
  </w:style>
  <w:style w:type="paragraph" w:customStyle="1" w:styleId="TableParagraph">
    <w:name w:val="Table Paragraph"/>
    <w:basedOn w:val="a"/>
    <w:uiPriority w:val="1"/>
    <w:qFormat/>
    <w:rsid w:val="001D4C75"/>
    <w:pPr>
      <w:autoSpaceDE w:val="0"/>
      <w:autoSpaceDN w:val="0"/>
      <w:jc w:val="left"/>
    </w:pPr>
    <w:rPr>
      <w:rFonts w:ascii="Times New Roman" w:eastAsia="Times New Roman" w:hAnsi="Times New Roman" w:cs="Times New Roman"/>
      <w:kern w:val="0"/>
      <w:sz w:val="22"/>
      <w:lang w:eastAsia="en-US"/>
    </w:rPr>
  </w:style>
  <w:style w:type="character" w:styleId="ae">
    <w:name w:val="Hyperlink"/>
    <w:basedOn w:val="a0"/>
    <w:uiPriority w:val="99"/>
    <w:unhideWhenUsed/>
    <w:rsid w:val="001D4C75"/>
    <w:rPr>
      <w:color w:val="0563C1" w:themeColor="hyperlink"/>
      <w:u w:val="single"/>
    </w:rPr>
  </w:style>
  <w:style w:type="character" w:customStyle="1" w:styleId="20">
    <w:name w:val="标题 2 字符"/>
    <w:basedOn w:val="a0"/>
    <w:link w:val="2"/>
    <w:uiPriority w:val="9"/>
    <w:rsid w:val="000A726A"/>
    <w:rPr>
      <w:rFonts w:asciiTheme="majorHAnsi" w:eastAsiaTheme="majorEastAsia" w:hAnsiTheme="majorHAnsi" w:cstheme="majorBidi"/>
      <w:b/>
      <w:bCs/>
      <w:sz w:val="32"/>
      <w:szCs w:val="32"/>
    </w:rPr>
  </w:style>
  <w:style w:type="character" w:customStyle="1" w:styleId="60">
    <w:name w:val="标题 6 字符"/>
    <w:basedOn w:val="a0"/>
    <w:link w:val="6"/>
    <w:uiPriority w:val="9"/>
    <w:semiHidden/>
    <w:rsid w:val="00011769"/>
    <w:rPr>
      <w:rFonts w:asciiTheme="majorHAnsi" w:eastAsiaTheme="majorEastAsia" w:hAnsiTheme="majorHAnsi" w:cstheme="majorBidi"/>
      <w:b/>
      <w:bCs/>
      <w:sz w:val="24"/>
      <w:szCs w:val="24"/>
    </w:rPr>
  </w:style>
  <w:style w:type="character" w:customStyle="1" w:styleId="10">
    <w:name w:val="标题 1 字符"/>
    <w:basedOn w:val="a0"/>
    <w:link w:val="1"/>
    <w:uiPriority w:val="9"/>
    <w:rsid w:val="00D15F42"/>
    <w:rPr>
      <w:b/>
      <w:bCs/>
      <w:kern w:val="44"/>
      <w:sz w:val="44"/>
      <w:szCs w:val="44"/>
    </w:rPr>
  </w:style>
  <w:style w:type="character" w:customStyle="1" w:styleId="30">
    <w:name w:val="标题 3 字符"/>
    <w:basedOn w:val="a0"/>
    <w:link w:val="3"/>
    <w:uiPriority w:val="9"/>
    <w:rsid w:val="00645D2A"/>
    <w:rPr>
      <w:b/>
      <w:bCs/>
      <w:sz w:val="32"/>
      <w:szCs w:val="32"/>
    </w:rPr>
  </w:style>
  <w:style w:type="paragraph" w:styleId="af">
    <w:name w:val="Body Text Indent"/>
    <w:basedOn w:val="a"/>
    <w:link w:val="af0"/>
    <w:uiPriority w:val="99"/>
    <w:semiHidden/>
    <w:unhideWhenUsed/>
    <w:rsid w:val="006E0FEB"/>
    <w:pPr>
      <w:spacing w:after="120"/>
      <w:ind w:leftChars="200" w:left="420"/>
    </w:pPr>
  </w:style>
  <w:style w:type="character" w:customStyle="1" w:styleId="af0">
    <w:name w:val="正文文本缩进 字符"/>
    <w:basedOn w:val="a0"/>
    <w:link w:val="af"/>
    <w:uiPriority w:val="99"/>
    <w:semiHidden/>
    <w:rsid w:val="006E0FEB"/>
  </w:style>
  <w:style w:type="paragraph" w:styleId="af1">
    <w:name w:val="Balloon Text"/>
    <w:basedOn w:val="a"/>
    <w:link w:val="af2"/>
    <w:uiPriority w:val="99"/>
    <w:semiHidden/>
    <w:unhideWhenUsed/>
    <w:rsid w:val="00A5578A"/>
    <w:rPr>
      <w:sz w:val="18"/>
      <w:szCs w:val="18"/>
    </w:rPr>
  </w:style>
  <w:style w:type="character" w:customStyle="1" w:styleId="af2">
    <w:name w:val="批注框文本 字符"/>
    <w:basedOn w:val="a0"/>
    <w:link w:val="af1"/>
    <w:uiPriority w:val="99"/>
    <w:semiHidden/>
    <w:rsid w:val="00A5578A"/>
    <w:rPr>
      <w:sz w:val="18"/>
      <w:szCs w:val="18"/>
    </w:rPr>
  </w:style>
  <w:style w:type="character" w:styleId="af3">
    <w:name w:val="annotation reference"/>
    <w:basedOn w:val="a0"/>
    <w:uiPriority w:val="99"/>
    <w:semiHidden/>
    <w:unhideWhenUsed/>
    <w:rsid w:val="00426FB0"/>
    <w:rPr>
      <w:sz w:val="21"/>
      <w:szCs w:val="21"/>
    </w:rPr>
  </w:style>
  <w:style w:type="paragraph" w:styleId="af4">
    <w:name w:val="annotation text"/>
    <w:basedOn w:val="a"/>
    <w:link w:val="af5"/>
    <w:uiPriority w:val="99"/>
    <w:semiHidden/>
    <w:unhideWhenUsed/>
    <w:rsid w:val="00426FB0"/>
    <w:pPr>
      <w:jc w:val="left"/>
    </w:pPr>
  </w:style>
  <w:style w:type="character" w:customStyle="1" w:styleId="af5">
    <w:name w:val="批注文字 字符"/>
    <w:basedOn w:val="a0"/>
    <w:link w:val="af4"/>
    <w:uiPriority w:val="99"/>
    <w:semiHidden/>
    <w:rsid w:val="00426FB0"/>
  </w:style>
  <w:style w:type="paragraph" w:styleId="af6">
    <w:name w:val="annotation subject"/>
    <w:basedOn w:val="af4"/>
    <w:next w:val="af4"/>
    <w:link w:val="af7"/>
    <w:uiPriority w:val="99"/>
    <w:semiHidden/>
    <w:unhideWhenUsed/>
    <w:rsid w:val="00426FB0"/>
    <w:rPr>
      <w:b/>
      <w:bCs/>
    </w:rPr>
  </w:style>
  <w:style w:type="character" w:customStyle="1" w:styleId="af7">
    <w:name w:val="批注主题 字符"/>
    <w:basedOn w:val="af5"/>
    <w:link w:val="af6"/>
    <w:uiPriority w:val="99"/>
    <w:semiHidden/>
    <w:rsid w:val="00426FB0"/>
    <w:rPr>
      <w:b/>
      <w:bCs/>
    </w:rPr>
  </w:style>
  <w:style w:type="paragraph" w:styleId="af8">
    <w:name w:val="Date"/>
    <w:basedOn w:val="a"/>
    <w:next w:val="a"/>
    <w:link w:val="af9"/>
    <w:uiPriority w:val="99"/>
    <w:semiHidden/>
    <w:unhideWhenUsed/>
    <w:rsid w:val="00A155AA"/>
    <w:pPr>
      <w:ind w:leftChars="2500" w:left="100"/>
    </w:pPr>
  </w:style>
  <w:style w:type="character" w:customStyle="1" w:styleId="af9">
    <w:name w:val="日期 字符"/>
    <w:basedOn w:val="a0"/>
    <w:link w:val="af8"/>
    <w:uiPriority w:val="99"/>
    <w:semiHidden/>
    <w:rsid w:val="00A1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C78A-1D9C-4F2D-9736-A2D86FDF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49</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85</cp:revision>
  <dcterms:created xsi:type="dcterms:W3CDTF">2019-03-27T03:31:00Z</dcterms:created>
  <dcterms:modified xsi:type="dcterms:W3CDTF">2019-04-03T06:34:00Z</dcterms:modified>
</cp:coreProperties>
</file>